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14" w:rsidRPr="00712A67" w:rsidRDefault="00292014" w:rsidP="00E831DF">
      <w:pPr>
        <w:spacing w:line="240" w:lineRule="exact"/>
        <w:ind w:firstLine="567"/>
        <w:contextualSpacing/>
        <w:jc w:val="center"/>
        <w:rPr>
          <w:rFonts w:ascii="Times New Roman" w:hAnsi="Times New Roman" w:cs="Times New Roman"/>
        </w:rPr>
      </w:pPr>
      <w:r w:rsidRPr="00712A67">
        <w:rPr>
          <w:rFonts w:ascii="Times New Roman" w:hAnsi="Times New Roman" w:cs="Times New Roman"/>
          <w:noProof/>
          <w:sz w:val="24"/>
          <w:szCs w:val="24"/>
          <w:lang w:val="ru-RU" w:eastAsia="ru-RU"/>
        </w:rPr>
        <w:drawing>
          <wp:anchor distT="0" distB="0" distL="114300" distR="114300" simplePos="0" relativeHeight="251658752" behindDoc="0" locked="0" layoutInCell="1" allowOverlap="1" wp14:anchorId="6E700C77" wp14:editId="5B9B15DC">
            <wp:simplePos x="0" y="0"/>
            <wp:positionH relativeFrom="column">
              <wp:posOffset>635</wp:posOffset>
            </wp:positionH>
            <wp:positionV relativeFrom="paragraph">
              <wp:posOffset>-635</wp:posOffset>
            </wp:positionV>
            <wp:extent cx="6664633" cy="982980"/>
            <wp:effectExtent l="0" t="0" r="3175"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25604" t="27682" r="24124" b="56897"/>
                    <a:stretch>
                      <a:fillRect/>
                    </a:stretch>
                  </pic:blipFill>
                  <pic:spPr bwMode="auto">
                    <a:xfrm>
                      <a:off x="0" y="0"/>
                      <a:ext cx="6745010" cy="99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2014" w:rsidRPr="00712A67" w:rsidRDefault="00292014" w:rsidP="00E831DF">
      <w:pPr>
        <w:spacing w:line="240" w:lineRule="exact"/>
        <w:ind w:firstLine="567"/>
        <w:contextualSpacing/>
        <w:jc w:val="center"/>
        <w:rPr>
          <w:rFonts w:ascii="Times New Roman" w:hAnsi="Times New Roman" w:cs="Times New Roman"/>
        </w:rPr>
      </w:pPr>
    </w:p>
    <w:p w:rsidR="00292014" w:rsidRPr="00712A67" w:rsidRDefault="00292014" w:rsidP="00E831DF">
      <w:pPr>
        <w:spacing w:line="240" w:lineRule="exact"/>
        <w:ind w:firstLine="567"/>
        <w:contextualSpacing/>
        <w:jc w:val="center"/>
        <w:rPr>
          <w:rFonts w:ascii="Times New Roman" w:hAnsi="Times New Roman" w:cs="Times New Roman"/>
        </w:rPr>
      </w:pPr>
    </w:p>
    <w:p w:rsidR="00292014" w:rsidRPr="00712A67" w:rsidRDefault="00292014" w:rsidP="00E831DF">
      <w:pPr>
        <w:spacing w:line="240" w:lineRule="exact"/>
        <w:ind w:firstLine="567"/>
        <w:contextualSpacing/>
        <w:jc w:val="center"/>
        <w:rPr>
          <w:rFonts w:ascii="Times New Roman" w:hAnsi="Times New Roman" w:cs="Times New Roman"/>
        </w:rPr>
      </w:pPr>
    </w:p>
    <w:p w:rsidR="00292014" w:rsidRPr="00712A67" w:rsidRDefault="00292014" w:rsidP="00E831DF">
      <w:pPr>
        <w:spacing w:line="240" w:lineRule="exact"/>
        <w:ind w:firstLine="567"/>
        <w:contextualSpacing/>
        <w:jc w:val="center"/>
        <w:rPr>
          <w:rFonts w:ascii="Times New Roman" w:hAnsi="Times New Roman" w:cs="Times New Roman"/>
        </w:rPr>
      </w:pPr>
    </w:p>
    <w:p w:rsidR="00292014" w:rsidRPr="00712A67" w:rsidRDefault="00292014" w:rsidP="00E831DF">
      <w:pPr>
        <w:spacing w:line="240" w:lineRule="exact"/>
        <w:ind w:firstLine="567"/>
        <w:contextualSpacing/>
        <w:jc w:val="center"/>
        <w:rPr>
          <w:rFonts w:ascii="Times New Roman" w:hAnsi="Times New Roman" w:cs="Times New Roman"/>
        </w:rPr>
      </w:pPr>
    </w:p>
    <w:p w:rsidR="00292014" w:rsidRPr="00712A67" w:rsidRDefault="00292014" w:rsidP="00E831DF">
      <w:pPr>
        <w:spacing w:line="240" w:lineRule="exact"/>
        <w:ind w:firstLine="567"/>
        <w:contextualSpacing/>
        <w:jc w:val="center"/>
        <w:rPr>
          <w:rFonts w:ascii="Times New Roman" w:hAnsi="Times New Roman" w:cs="Times New Roman"/>
        </w:rPr>
      </w:pPr>
      <w:bookmarkStart w:id="0" w:name="_Hlk509402086"/>
    </w:p>
    <w:p w:rsidR="007F0F99" w:rsidRPr="00712A67" w:rsidRDefault="007F0F99" w:rsidP="00E831DF">
      <w:pPr>
        <w:spacing w:line="240" w:lineRule="exact"/>
        <w:ind w:firstLine="567"/>
        <w:contextualSpacing/>
        <w:jc w:val="center"/>
        <w:rPr>
          <w:rFonts w:ascii="Times New Roman" w:hAnsi="Times New Roman" w:cs="Times New Roman"/>
          <w:b/>
        </w:rPr>
      </w:pPr>
      <w:r w:rsidRPr="00712A67">
        <w:rPr>
          <w:rFonts w:ascii="Times New Roman" w:hAnsi="Times New Roman" w:cs="Times New Roman"/>
          <w:b/>
        </w:rPr>
        <w:t>Шановний акціонер!</w:t>
      </w:r>
    </w:p>
    <w:p w:rsidR="007F0F99" w:rsidRPr="00712A67" w:rsidRDefault="001F3FE4" w:rsidP="00E831DF">
      <w:pPr>
        <w:spacing w:after="0" w:line="240" w:lineRule="exact"/>
        <w:ind w:firstLine="567"/>
        <w:contextualSpacing/>
        <w:jc w:val="both"/>
        <w:rPr>
          <w:rFonts w:ascii="Times New Roman" w:hAnsi="Times New Roman" w:cs="Times New Roman"/>
        </w:rPr>
      </w:pPr>
      <w:r w:rsidRPr="00712A67">
        <w:rPr>
          <w:rFonts w:ascii="Times New Roman" w:hAnsi="Times New Roman" w:cs="Times New Roman"/>
        </w:rPr>
        <w:t>ПРИВАТНЕ А</w:t>
      </w:r>
      <w:r w:rsidR="007F0F99" w:rsidRPr="00712A67">
        <w:rPr>
          <w:rFonts w:ascii="Times New Roman" w:hAnsi="Times New Roman" w:cs="Times New Roman"/>
        </w:rPr>
        <w:t xml:space="preserve">КЦІОНЕРНЕ ТОВАРИСТВО «ТОРГОВЕЛЬНО-ПІДПРИЄМНИЦЬКИЙ ЦЕНТР», ідентифікаційний код – 05414775, місцезнаходження: 03022, м. Київ, вулиця Васильківська, будинок 34 (далі – Товариство), повідомляє про скликання </w:t>
      </w:r>
      <w:r w:rsidRPr="00712A67">
        <w:rPr>
          <w:rFonts w:ascii="Times New Roman" w:hAnsi="Times New Roman" w:cs="Times New Roman"/>
        </w:rPr>
        <w:t xml:space="preserve">річних </w:t>
      </w:r>
      <w:r w:rsidR="007F0F99" w:rsidRPr="00712A67">
        <w:rPr>
          <w:rFonts w:ascii="Times New Roman" w:hAnsi="Times New Roman" w:cs="Times New Roman"/>
        </w:rPr>
        <w:t>Загальних зборів Акціонерів Товариства (далі</w:t>
      </w:r>
      <w:r w:rsidR="00ED33CC" w:rsidRPr="00712A67">
        <w:rPr>
          <w:rFonts w:ascii="Times New Roman" w:hAnsi="Times New Roman" w:cs="Times New Roman"/>
        </w:rPr>
        <w:t xml:space="preserve"> -</w:t>
      </w:r>
      <w:r w:rsidR="007F0F99" w:rsidRPr="00712A67">
        <w:rPr>
          <w:rFonts w:ascii="Times New Roman" w:hAnsi="Times New Roman" w:cs="Times New Roman"/>
        </w:rPr>
        <w:t xml:space="preserve"> </w:t>
      </w:r>
      <w:r w:rsidR="00ED33CC" w:rsidRPr="00712A67">
        <w:rPr>
          <w:rFonts w:ascii="Times New Roman" w:hAnsi="Times New Roman" w:cs="Times New Roman"/>
        </w:rPr>
        <w:t>З</w:t>
      </w:r>
      <w:r w:rsidRPr="00712A67">
        <w:rPr>
          <w:rFonts w:ascii="Times New Roman" w:hAnsi="Times New Roman" w:cs="Times New Roman"/>
        </w:rPr>
        <w:t xml:space="preserve">бори), які відбудуться </w:t>
      </w:r>
      <w:r w:rsidRPr="00712A67">
        <w:rPr>
          <w:rFonts w:ascii="Times New Roman" w:hAnsi="Times New Roman" w:cs="Times New Roman"/>
          <w:b/>
          <w:u w:val="single"/>
        </w:rPr>
        <w:t>2</w:t>
      </w:r>
      <w:r w:rsidR="006855C8" w:rsidRPr="00712A67">
        <w:rPr>
          <w:rFonts w:ascii="Times New Roman" w:hAnsi="Times New Roman" w:cs="Times New Roman"/>
          <w:b/>
          <w:u w:val="single"/>
        </w:rPr>
        <w:t>4</w:t>
      </w:r>
      <w:r w:rsidRPr="00712A67">
        <w:rPr>
          <w:rFonts w:ascii="Times New Roman" w:hAnsi="Times New Roman" w:cs="Times New Roman"/>
          <w:b/>
          <w:u w:val="single"/>
        </w:rPr>
        <w:t xml:space="preserve"> квітня 201</w:t>
      </w:r>
      <w:r w:rsidR="00ED33CC" w:rsidRPr="00712A67">
        <w:rPr>
          <w:rFonts w:ascii="Times New Roman" w:hAnsi="Times New Roman" w:cs="Times New Roman"/>
          <w:b/>
          <w:u w:val="single"/>
        </w:rPr>
        <w:t>9</w:t>
      </w:r>
      <w:r w:rsidRPr="00712A67">
        <w:rPr>
          <w:rFonts w:ascii="Times New Roman" w:hAnsi="Times New Roman" w:cs="Times New Roman"/>
          <w:b/>
          <w:u w:val="single"/>
        </w:rPr>
        <w:t xml:space="preserve"> р.</w:t>
      </w:r>
      <w:r w:rsidR="007F0F99" w:rsidRPr="00712A67">
        <w:rPr>
          <w:rFonts w:ascii="Times New Roman" w:hAnsi="Times New Roman" w:cs="Times New Roman"/>
          <w:b/>
          <w:u w:val="single"/>
        </w:rPr>
        <w:t xml:space="preserve"> о </w:t>
      </w:r>
      <w:r w:rsidR="006855C8" w:rsidRPr="00712A67">
        <w:rPr>
          <w:rFonts w:ascii="Times New Roman" w:hAnsi="Times New Roman" w:cs="Times New Roman"/>
          <w:b/>
          <w:u w:val="single"/>
        </w:rPr>
        <w:t>14</w:t>
      </w:r>
      <w:r w:rsidR="007F0F99" w:rsidRPr="00712A67">
        <w:rPr>
          <w:rFonts w:ascii="Times New Roman" w:hAnsi="Times New Roman" w:cs="Times New Roman"/>
          <w:b/>
          <w:u w:val="single"/>
        </w:rPr>
        <w:t xml:space="preserve"> годині 00 хв.</w:t>
      </w:r>
      <w:r w:rsidR="007F0F99" w:rsidRPr="00712A67">
        <w:rPr>
          <w:rFonts w:ascii="Times New Roman" w:hAnsi="Times New Roman" w:cs="Times New Roman"/>
        </w:rPr>
        <w:t xml:space="preserve"> за </w:t>
      </w:r>
      <w:proofErr w:type="spellStart"/>
      <w:r w:rsidR="007F0F99" w:rsidRPr="00712A67">
        <w:rPr>
          <w:rFonts w:ascii="Times New Roman" w:hAnsi="Times New Roman" w:cs="Times New Roman"/>
        </w:rPr>
        <w:t>адресою</w:t>
      </w:r>
      <w:proofErr w:type="spellEnd"/>
      <w:r w:rsidR="007F0F99" w:rsidRPr="00712A67">
        <w:rPr>
          <w:rFonts w:ascii="Times New Roman" w:hAnsi="Times New Roman" w:cs="Times New Roman"/>
        </w:rPr>
        <w:t xml:space="preserve">: 03022, м. Київ, вулиця Васильківська, будинок 34, </w:t>
      </w:r>
      <w:r w:rsidR="00ED33CC" w:rsidRPr="00712A67">
        <w:rPr>
          <w:rFonts w:ascii="Times New Roman" w:hAnsi="Times New Roman" w:cs="Times New Roman"/>
        </w:rPr>
        <w:t>кабінет А-406</w:t>
      </w:r>
      <w:r w:rsidR="007F0F99" w:rsidRPr="00712A67">
        <w:rPr>
          <w:rFonts w:ascii="Times New Roman" w:hAnsi="Times New Roman" w:cs="Times New Roman"/>
        </w:rPr>
        <w:t>.</w:t>
      </w:r>
    </w:p>
    <w:p w:rsidR="007F0F99" w:rsidRPr="00712A67" w:rsidRDefault="007F0F99" w:rsidP="00E831DF">
      <w:pPr>
        <w:spacing w:after="0" w:line="240" w:lineRule="exact"/>
        <w:ind w:firstLine="567"/>
        <w:contextualSpacing/>
        <w:jc w:val="both"/>
        <w:rPr>
          <w:rFonts w:ascii="Times New Roman" w:hAnsi="Times New Roman" w:cs="Times New Roman"/>
        </w:rPr>
      </w:pPr>
      <w:r w:rsidRPr="00712A67">
        <w:rPr>
          <w:rFonts w:ascii="Times New Roman" w:hAnsi="Times New Roman" w:cs="Times New Roman"/>
        </w:rPr>
        <w:t xml:space="preserve">Реєстрація акціонерів (їх представників), що прибули для участі в зборах відбудеться </w:t>
      </w:r>
      <w:r w:rsidR="001F3FE4" w:rsidRPr="00712A67">
        <w:rPr>
          <w:rFonts w:ascii="Times New Roman" w:hAnsi="Times New Roman" w:cs="Times New Roman"/>
        </w:rPr>
        <w:t xml:space="preserve">з </w:t>
      </w:r>
      <w:r w:rsidR="00B75D61" w:rsidRPr="00712A67">
        <w:rPr>
          <w:rFonts w:ascii="Times New Roman" w:hAnsi="Times New Roman" w:cs="Times New Roman"/>
        </w:rPr>
        <w:t>13</w:t>
      </w:r>
      <w:r w:rsidR="001F3FE4" w:rsidRPr="00712A67">
        <w:rPr>
          <w:rFonts w:ascii="Times New Roman" w:hAnsi="Times New Roman" w:cs="Times New Roman"/>
        </w:rPr>
        <w:t xml:space="preserve"> год. </w:t>
      </w:r>
      <w:r w:rsidR="00B75D61" w:rsidRPr="00712A67">
        <w:rPr>
          <w:rFonts w:ascii="Times New Roman" w:hAnsi="Times New Roman" w:cs="Times New Roman"/>
        </w:rPr>
        <w:t>30</w:t>
      </w:r>
      <w:r w:rsidRPr="00712A67">
        <w:rPr>
          <w:rFonts w:ascii="Times New Roman" w:hAnsi="Times New Roman" w:cs="Times New Roman"/>
        </w:rPr>
        <w:t xml:space="preserve"> хв. до </w:t>
      </w:r>
      <w:r w:rsidR="00B75D61" w:rsidRPr="00712A67">
        <w:rPr>
          <w:rFonts w:ascii="Times New Roman" w:hAnsi="Times New Roman" w:cs="Times New Roman"/>
        </w:rPr>
        <w:t>13</w:t>
      </w:r>
      <w:r w:rsidRPr="00712A67">
        <w:rPr>
          <w:rFonts w:ascii="Times New Roman" w:hAnsi="Times New Roman" w:cs="Times New Roman"/>
        </w:rPr>
        <w:t xml:space="preserve"> год. </w:t>
      </w:r>
      <w:r w:rsidR="001F3FE4" w:rsidRPr="00712A67">
        <w:rPr>
          <w:rFonts w:ascii="Times New Roman" w:hAnsi="Times New Roman" w:cs="Times New Roman"/>
        </w:rPr>
        <w:t>5</w:t>
      </w:r>
      <w:r w:rsidRPr="00712A67">
        <w:rPr>
          <w:rFonts w:ascii="Times New Roman" w:hAnsi="Times New Roman" w:cs="Times New Roman"/>
        </w:rPr>
        <w:t xml:space="preserve">5 хв., в місці проведення </w:t>
      </w:r>
      <w:r w:rsidR="00ED33CC" w:rsidRPr="00712A67">
        <w:rPr>
          <w:rFonts w:ascii="Times New Roman" w:hAnsi="Times New Roman" w:cs="Times New Roman"/>
        </w:rPr>
        <w:t>З</w:t>
      </w:r>
      <w:r w:rsidRPr="00712A67">
        <w:rPr>
          <w:rFonts w:ascii="Times New Roman" w:hAnsi="Times New Roman" w:cs="Times New Roman"/>
        </w:rPr>
        <w:t>борів.</w:t>
      </w:r>
    </w:p>
    <w:p w:rsidR="007F0F99" w:rsidRPr="00712A67" w:rsidRDefault="007F0F99" w:rsidP="00E831DF">
      <w:pPr>
        <w:spacing w:after="0" w:line="240" w:lineRule="exact"/>
        <w:ind w:firstLine="567"/>
        <w:contextualSpacing/>
        <w:jc w:val="both"/>
        <w:rPr>
          <w:rFonts w:ascii="Times New Roman" w:hAnsi="Times New Roman" w:cs="Times New Roman"/>
        </w:rPr>
      </w:pPr>
      <w:r w:rsidRPr="00712A67">
        <w:rPr>
          <w:rFonts w:ascii="Times New Roman" w:hAnsi="Times New Roman" w:cs="Times New Roman"/>
        </w:rPr>
        <w:t xml:space="preserve">Дата складення переліку акціонерів, які мають право на участь у </w:t>
      </w:r>
      <w:r w:rsidR="00ED33CC" w:rsidRPr="00712A67">
        <w:rPr>
          <w:rFonts w:ascii="Times New Roman" w:hAnsi="Times New Roman" w:cs="Times New Roman"/>
        </w:rPr>
        <w:t>З</w:t>
      </w:r>
      <w:r w:rsidRPr="00712A67">
        <w:rPr>
          <w:rFonts w:ascii="Times New Roman" w:hAnsi="Times New Roman" w:cs="Times New Roman"/>
        </w:rPr>
        <w:t xml:space="preserve">агальних зборах – </w:t>
      </w:r>
      <w:r w:rsidR="001F3FE4" w:rsidRPr="00712A67">
        <w:rPr>
          <w:rFonts w:ascii="Times New Roman" w:hAnsi="Times New Roman" w:cs="Times New Roman"/>
        </w:rPr>
        <w:t>1</w:t>
      </w:r>
      <w:r w:rsidR="00B75D61" w:rsidRPr="00712A67">
        <w:rPr>
          <w:rFonts w:ascii="Times New Roman" w:hAnsi="Times New Roman" w:cs="Times New Roman"/>
        </w:rPr>
        <w:t>8</w:t>
      </w:r>
      <w:r w:rsidR="001F3FE4" w:rsidRPr="00712A67">
        <w:rPr>
          <w:rFonts w:ascii="Times New Roman" w:hAnsi="Times New Roman" w:cs="Times New Roman"/>
        </w:rPr>
        <w:t xml:space="preserve"> квітня  201</w:t>
      </w:r>
      <w:r w:rsidR="00B75D61" w:rsidRPr="00712A67">
        <w:rPr>
          <w:rFonts w:ascii="Times New Roman" w:hAnsi="Times New Roman" w:cs="Times New Roman"/>
        </w:rPr>
        <w:t>9</w:t>
      </w:r>
      <w:r w:rsidR="001F3FE4" w:rsidRPr="00712A67">
        <w:rPr>
          <w:rFonts w:ascii="Times New Roman" w:hAnsi="Times New Roman" w:cs="Times New Roman"/>
        </w:rPr>
        <w:t xml:space="preserve"> року </w:t>
      </w:r>
    </w:p>
    <w:p w:rsidR="0035509B" w:rsidRPr="00712A67" w:rsidRDefault="0035509B" w:rsidP="00E831DF">
      <w:pPr>
        <w:spacing w:after="0" w:line="240" w:lineRule="exact"/>
        <w:ind w:firstLine="567"/>
        <w:contextualSpacing/>
        <w:jc w:val="center"/>
        <w:rPr>
          <w:rFonts w:ascii="Times New Roman" w:hAnsi="Times New Roman" w:cs="Times New Roman"/>
          <w:b/>
        </w:rPr>
      </w:pPr>
    </w:p>
    <w:p w:rsidR="007F0F99" w:rsidRPr="00712A67" w:rsidRDefault="007F0F99" w:rsidP="00E831DF">
      <w:pPr>
        <w:spacing w:after="0" w:line="240" w:lineRule="exact"/>
        <w:ind w:firstLine="567"/>
        <w:contextualSpacing/>
        <w:jc w:val="center"/>
        <w:rPr>
          <w:rFonts w:ascii="Times New Roman" w:hAnsi="Times New Roman" w:cs="Times New Roman"/>
          <w:b/>
        </w:rPr>
      </w:pPr>
      <w:r w:rsidRPr="00712A67">
        <w:rPr>
          <w:rFonts w:ascii="Times New Roman" w:hAnsi="Times New Roman" w:cs="Times New Roman"/>
          <w:b/>
        </w:rPr>
        <w:t xml:space="preserve">На розгляд </w:t>
      </w:r>
      <w:r w:rsidR="001A0D84" w:rsidRPr="00712A67">
        <w:rPr>
          <w:rFonts w:ascii="Times New Roman" w:hAnsi="Times New Roman" w:cs="Times New Roman"/>
          <w:b/>
        </w:rPr>
        <w:t>З</w:t>
      </w:r>
      <w:r w:rsidRPr="00712A67">
        <w:rPr>
          <w:rFonts w:ascii="Times New Roman" w:hAnsi="Times New Roman" w:cs="Times New Roman"/>
          <w:b/>
        </w:rPr>
        <w:t>борів виносяться наступні питання проекту порядку денного:</w:t>
      </w:r>
    </w:p>
    <w:tbl>
      <w:tblPr>
        <w:tblStyle w:val="a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F916F1" w:rsidRPr="00712A67" w:rsidTr="00F916F1">
        <w:tc>
          <w:tcPr>
            <w:tcW w:w="10598" w:type="dxa"/>
          </w:tcPr>
          <w:p w:rsidR="00A743B5" w:rsidRPr="00712A67" w:rsidRDefault="00A743B5" w:rsidP="00715D25">
            <w:pPr>
              <w:tabs>
                <w:tab w:val="left" w:pos="684"/>
              </w:tabs>
              <w:contextualSpacing/>
              <w:jc w:val="both"/>
              <w:rPr>
                <w:rFonts w:ascii="Times New Roman" w:hAnsi="Times New Roman" w:cs="Times New Roman"/>
              </w:rPr>
            </w:pPr>
            <w:bookmarkStart w:id="1" w:name="_Hlk4143334"/>
            <w:r w:rsidRPr="00712A67">
              <w:rPr>
                <w:rFonts w:ascii="Times New Roman" w:hAnsi="Times New Roman" w:cs="Times New Roman"/>
              </w:rPr>
              <w:t>1.</w:t>
            </w:r>
            <w:r w:rsidRPr="00712A67">
              <w:rPr>
                <w:rFonts w:ascii="Times New Roman" w:hAnsi="Times New Roman" w:cs="Times New Roman"/>
              </w:rPr>
              <w:tab/>
              <w:t>Обрання  Лічильної комісії Зборів Товариства;</w:t>
            </w:r>
          </w:p>
        </w:tc>
      </w:tr>
      <w:tr w:rsidR="00F916F1" w:rsidRPr="00712A67" w:rsidTr="00F916F1">
        <w:tc>
          <w:tcPr>
            <w:tcW w:w="10598" w:type="dxa"/>
          </w:tcPr>
          <w:p w:rsidR="00A743B5" w:rsidRPr="00712A67" w:rsidRDefault="00A743B5" w:rsidP="00715D25">
            <w:pPr>
              <w:tabs>
                <w:tab w:val="left" w:pos="684"/>
              </w:tabs>
              <w:contextualSpacing/>
              <w:jc w:val="both"/>
              <w:rPr>
                <w:rFonts w:ascii="Times New Roman" w:hAnsi="Times New Roman" w:cs="Times New Roman"/>
              </w:rPr>
            </w:pPr>
            <w:r w:rsidRPr="00712A67">
              <w:rPr>
                <w:rFonts w:ascii="Times New Roman" w:hAnsi="Times New Roman" w:cs="Times New Roman"/>
              </w:rPr>
              <w:t>2.</w:t>
            </w:r>
            <w:r w:rsidRPr="00712A67">
              <w:rPr>
                <w:rFonts w:ascii="Times New Roman" w:hAnsi="Times New Roman" w:cs="Times New Roman"/>
              </w:rPr>
              <w:tab/>
              <w:t>Обрання Голови та Секретаря Зборів Товариства;</w:t>
            </w:r>
          </w:p>
        </w:tc>
      </w:tr>
      <w:tr w:rsidR="00F916F1" w:rsidRPr="00712A67" w:rsidTr="00F916F1">
        <w:tc>
          <w:tcPr>
            <w:tcW w:w="10598" w:type="dxa"/>
          </w:tcPr>
          <w:p w:rsidR="00A743B5" w:rsidRPr="00712A67" w:rsidRDefault="00A743B5" w:rsidP="00715D25">
            <w:pPr>
              <w:tabs>
                <w:tab w:val="left" w:pos="684"/>
              </w:tabs>
              <w:contextualSpacing/>
              <w:jc w:val="both"/>
              <w:rPr>
                <w:rFonts w:ascii="Times New Roman" w:hAnsi="Times New Roman" w:cs="Times New Roman"/>
              </w:rPr>
            </w:pPr>
            <w:r w:rsidRPr="00712A67">
              <w:rPr>
                <w:rFonts w:ascii="Times New Roman" w:hAnsi="Times New Roman" w:cs="Times New Roman"/>
              </w:rPr>
              <w:t>3.</w:t>
            </w:r>
            <w:r w:rsidR="001A0D84" w:rsidRPr="00712A67">
              <w:rPr>
                <w:rFonts w:ascii="Times New Roman" w:hAnsi="Times New Roman" w:cs="Times New Roman"/>
              </w:rPr>
              <w:tab/>
              <w:t>Визначення порядку проведення З</w:t>
            </w:r>
            <w:r w:rsidRPr="00712A67">
              <w:rPr>
                <w:rFonts w:ascii="Times New Roman" w:hAnsi="Times New Roman" w:cs="Times New Roman"/>
              </w:rPr>
              <w:t>агальних зборів акціонерів.</w:t>
            </w:r>
          </w:p>
        </w:tc>
      </w:tr>
      <w:tr w:rsidR="00F916F1" w:rsidRPr="00712A67" w:rsidTr="00F916F1">
        <w:tc>
          <w:tcPr>
            <w:tcW w:w="10598" w:type="dxa"/>
          </w:tcPr>
          <w:p w:rsidR="00A743B5" w:rsidRPr="00712A67" w:rsidRDefault="001A0D84" w:rsidP="00715D25">
            <w:pPr>
              <w:tabs>
                <w:tab w:val="left" w:pos="684"/>
              </w:tabs>
              <w:contextualSpacing/>
              <w:jc w:val="both"/>
              <w:rPr>
                <w:rFonts w:ascii="Times New Roman" w:hAnsi="Times New Roman" w:cs="Times New Roman"/>
              </w:rPr>
            </w:pPr>
            <w:r w:rsidRPr="00712A67">
              <w:rPr>
                <w:rFonts w:ascii="Times New Roman" w:hAnsi="Times New Roman" w:cs="Times New Roman"/>
              </w:rPr>
              <w:t>4.</w:t>
            </w:r>
            <w:r w:rsidRPr="00712A67">
              <w:rPr>
                <w:rFonts w:ascii="Times New Roman" w:hAnsi="Times New Roman" w:cs="Times New Roman"/>
              </w:rPr>
              <w:tab/>
              <w:t>Розгляд звіту Правління Т</w:t>
            </w:r>
            <w:r w:rsidR="00A743B5" w:rsidRPr="00712A67">
              <w:rPr>
                <w:rFonts w:ascii="Times New Roman" w:hAnsi="Times New Roman" w:cs="Times New Roman"/>
              </w:rPr>
              <w:t xml:space="preserve">овариства за 2018 рік та затвердження заходів за результатами розгляду звіту  Правління товариства.    </w:t>
            </w:r>
          </w:p>
        </w:tc>
      </w:tr>
      <w:tr w:rsidR="00F916F1" w:rsidRPr="00712A67" w:rsidTr="00F916F1">
        <w:tc>
          <w:tcPr>
            <w:tcW w:w="10598" w:type="dxa"/>
          </w:tcPr>
          <w:p w:rsidR="00A743B5" w:rsidRPr="00712A67" w:rsidRDefault="00A743B5" w:rsidP="00715D25">
            <w:pPr>
              <w:tabs>
                <w:tab w:val="left" w:pos="684"/>
              </w:tabs>
              <w:contextualSpacing/>
              <w:jc w:val="both"/>
              <w:rPr>
                <w:rFonts w:ascii="Times New Roman" w:hAnsi="Times New Roman" w:cs="Times New Roman"/>
              </w:rPr>
            </w:pPr>
            <w:r w:rsidRPr="00712A67">
              <w:rPr>
                <w:rFonts w:ascii="Times New Roman" w:hAnsi="Times New Roman" w:cs="Times New Roman"/>
              </w:rPr>
              <w:t>5.</w:t>
            </w:r>
            <w:r w:rsidR="001A0D84" w:rsidRPr="00712A67">
              <w:rPr>
                <w:rFonts w:ascii="Times New Roman" w:hAnsi="Times New Roman" w:cs="Times New Roman"/>
              </w:rPr>
              <w:tab/>
              <w:t>Розгляд звіту Наглядової ради Т</w:t>
            </w:r>
            <w:r w:rsidRPr="00712A67">
              <w:rPr>
                <w:rFonts w:ascii="Times New Roman" w:hAnsi="Times New Roman" w:cs="Times New Roman"/>
              </w:rPr>
              <w:t>овариства за 2018 рік та затвердження заходів за результатами розгляду  звіту Наглядової ради товариства.</w:t>
            </w:r>
          </w:p>
        </w:tc>
      </w:tr>
      <w:tr w:rsidR="00F916F1" w:rsidRPr="00712A67" w:rsidTr="00F916F1">
        <w:tc>
          <w:tcPr>
            <w:tcW w:w="10598" w:type="dxa"/>
          </w:tcPr>
          <w:p w:rsidR="00A743B5" w:rsidRPr="00712A67" w:rsidRDefault="00A743B5" w:rsidP="00715D25">
            <w:pPr>
              <w:tabs>
                <w:tab w:val="left" w:pos="684"/>
              </w:tabs>
              <w:contextualSpacing/>
              <w:jc w:val="both"/>
              <w:rPr>
                <w:rFonts w:ascii="Times New Roman" w:hAnsi="Times New Roman" w:cs="Times New Roman"/>
              </w:rPr>
            </w:pPr>
            <w:r w:rsidRPr="00712A67">
              <w:rPr>
                <w:rFonts w:ascii="Times New Roman" w:hAnsi="Times New Roman" w:cs="Times New Roman"/>
              </w:rPr>
              <w:t>6.</w:t>
            </w:r>
            <w:r w:rsidRPr="00712A67">
              <w:rPr>
                <w:rFonts w:ascii="Times New Roman" w:hAnsi="Times New Roman" w:cs="Times New Roman"/>
              </w:rPr>
              <w:tab/>
              <w:t xml:space="preserve">Розгляд </w:t>
            </w:r>
            <w:r w:rsidR="00872B2D" w:rsidRPr="00712A67">
              <w:rPr>
                <w:rFonts w:ascii="Times New Roman" w:hAnsi="Times New Roman" w:cs="Times New Roman"/>
              </w:rPr>
              <w:t xml:space="preserve">та затвердження </w:t>
            </w:r>
            <w:r w:rsidRPr="00712A67">
              <w:rPr>
                <w:rFonts w:ascii="Times New Roman" w:hAnsi="Times New Roman" w:cs="Times New Roman"/>
              </w:rPr>
              <w:t>звіту т</w:t>
            </w:r>
            <w:r w:rsidR="001A0D84" w:rsidRPr="00712A67">
              <w:rPr>
                <w:rFonts w:ascii="Times New Roman" w:hAnsi="Times New Roman" w:cs="Times New Roman"/>
              </w:rPr>
              <w:t>а висновків Ревізійної комісії Т</w:t>
            </w:r>
            <w:r w:rsidRPr="00712A67">
              <w:rPr>
                <w:rFonts w:ascii="Times New Roman" w:hAnsi="Times New Roman" w:cs="Times New Roman"/>
              </w:rPr>
              <w:t xml:space="preserve">овариства за 2018 рік. </w:t>
            </w:r>
          </w:p>
        </w:tc>
      </w:tr>
      <w:tr w:rsidR="00F916F1" w:rsidRPr="00712A67" w:rsidTr="00F916F1">
        <w:tc>
          <w:tcPr>
            <w:tcW w:w="10598" w:type="dxa"/>
          </w:tcPr>
          <w:p w:rsidR="00A743B5" w:rsidRPr="00712A67" w:rsidRDefault="00A743B5" w:rsidP="00715D25">
            <w:pPr>
              <w:tabs>
                <w:tab w:val="left" w:pos="684"/>
              </w:tabs>
              <w:contextualSpacing/>
              <w:jc w:val="both"/>
              <w:rPr>
                <w:rFonts w:ascii="Times New Roman" w:hAnsi="Times New Roman" w:cs="Times New Roman"/>
              </w:rPr>
            </w:pPr>
            <w:r w:rsidRPr="00712A67">
              <w:rPr>
                <w:rFonts w:ascii="Times New Roman" w:hAnsi="Times New Roman" w:cs="Times New Roman"/>
              </w:rPr>
              <w:t>7.</w:t>
            </w:r>
            <w:r w:rsidRPr="00712A67">
              <w:rPr>
                <w:rFonts w:ascii="Times New Roman" w:hAnsi="Times New Roman" w:cs="Times New Roman"/>
              </w:rPr>
              <w:tab/>
              <w:t>Прийняття рішення за наслідками розгляду звіту Наглядової ради, звіту Правління, звіту Ревізійної комісії Товариства та висновків зовнішнього аудиту.</w:t>
            </w:r>
          </w:p>
        </w:tc>
      </w:tr>
      <w:tr w:rsidR="00F916F1" w:rsidRPr="00712A67" w:rsidTr="00F916F1">
        <w:tc>
          <w:tcPr>
            <w:tcW w:w="10598" w:type="dxa"/>
          </w:tcPr>
          <w:p w:rsidR="00A743B5" w:rsidRPr="00712A67" w:rsidRDefault="00A743B5" w:rsidP="008462DF">
            <w:pPr>
              <w:tabs>
                <w:tab w:val="left" w:pos="684"/>
              </w:tabs>
              <w:contextualSpacing/>
              <w:jc w:val="both"/>
              <w:rPr>
                <w:rFonts w:ascii="Times New Roman" w:hAnsi="Times New Roman" w:cs="Times New Roman"/>
              </w:rPr>
            </w:pPr>
            <w:r w:rsidRPr="00712A67">
              <w:rPr>
                <w:rFonts w:ascii="Times New Roman" w:hAnsi="Times New Roman" w:cs="Times New Roman"/>
              </w:rPr>
              <w:t>8.</w:t>
            </w:r>
            <w:r w:rsidRPr="00712A67">
              <w:rPr>
                <w:rFonts w:ascii="Times New Roman" w:hAnsi="Times New Roman" w:cs="Times New Roman"/>
              </w:rPr>
              <w:tab/>
              <w:t xml:space="preserve">Затвердження річного звіту за 2018 рік, у тому числі фінансової звітності </w:t>
            </w:r>
            <w:r w:rsidR="008462DF" w:rsidRPr="00712A67">
              <w:rPr>
                <w:rFonts w:ascii="Times New Roman" w:hAnsi="Times New Roman" w:cs="Times New Roman"/>
              </w:rPr>
              <w:t>Т</w:t>
            </w:r>
            <w:r w:rsidRPr="00712A67">
              <w:rPr>
                <w:rFonts w:ascii="Times New Roman" w:hAnsi="Times New Roman" w:cs="Times New Roman"/>
              </w:rPr>
              <w:t>овариства за 2018 рік.</w:t>
            </w:r>
          </w:p>
        </w:tc>
      </w:tr>
      <w:tr w:rsidR="00F916F1" w:rsidRPr="00712A67" w:rsidTr="00F916F1">
        <w:tc>
          <w:tcPr>
            <w:tcW w:w="10598" w:type="dxa"/>
          </w:tcPr>
          <w:p w:rsidR="00A743B5" w:rsidRPr="00712A67" w:rsidRDefault="00A743B5" w:rsidP="00715D25">
            <w:pPr>
              <w:tabs>
                <w:tab w:val="left" w:pos="684"/>
              </w:tabs>
              <w:contextualSpacing/>
              <w:jc w:val="both"/>
              <w:rPr>
                <w:rFonts w:ascii="Times New Roman" w:hAnsi="Times New Roman" w:cs="Times New Roman"/>
              </w:rPr>
            </w:pPr>
            <w:r w:rsidRPr="00712A67">
              <w:rPr>
                <w:rFonts w:ascii="Times New Roman" w:hAnsi="Times New Roman" w:cs="Times New Roman"/>
              </w:rPr>
              <w:t>9.</w:t>
            </w:r>
            <w:r w:rsidRPr="00712A67">
              <w:rPr>
                <w:rFonts w:ascii="Times New Roman" w:hAnsi="Times New Roman" w:cs="Times New Roman"/>
              </w:rPr>
              <w:tab/>
              <w:t>Затвердження порядку розподілу прибутку та визначення порядку покриття збитків за 2018 рік.</w:t>
            </w:r>
          </w:p>
        </w:tc>
      </w:tr>
      <w:tr w:rsidR="00F916F1" w:rsidRPr="00712A67" w:rsidTr="00F916F1">
        <w:tc>
          <w:tcPr>
            <w:tcW w:w="10598" w:type="dxa"/>
          </w:tcPr>
          <w:p w:rsidR="00A743B5" w:rsidRPr="00712A67" w:rsidRDefault="00A743B5" w:rsidP="00715D25">
            <w:pPr>
              <w:tabs>
                <w:tab w:val="left" w:pos="684"/>
              </w:tabs>
              <w:contextualSpacing/>
              <w:jc w:val="both"/>
              <w:rPr>
                <w:rFonts w:ascii="Times New Roman" w:hAnsi="Times New Roman" w:cs="Times New Roman"/>
              </w:rPr>
            </w:pPr>
            <w:r w:rsidRPr="00712A67">
              <w:rPr>
                <w:rFonts w:ascii="Times New Roman" w:hAnsi="Times New Roman" w:cs="Times New Roman"/>
              </w:rPr>
              <w:t>10.</w:t>
            </w:r>
            <w:r w:rsidRPr="00712A67">
              <w:rPr>
                <w:rFonts w:ascii="Times New Roman" w:hAnsi="Times New Roman" w:cs="Times New Roman"/>
              </w:rPr>
              <w:tab/>
              <w:t>Прийняття рішення про виплату дивідендів за підсумками 2018 року. Затвердження розміру дивідендів та порядку їх виплати.</w:t>
            </w:r>
          </w:p>
        </w:tc>
      </w:tr>
      <w:tr w:rsidR="00F916F1" w:rsidRPr="00712A67" w:rsidTr="00F916F1">
        <w:tc>
          <w:tcPr>
            <w:tcW w:w="10598" w:type="dxa"/>
          </w:tcPr>
          <w:p w:rsidR="00A743B5" w:rsidRPr="00712A67" w:rsidRDefault="00A743B5" w:rsidP="00715D25">
            <w:pPr>
              <w:tabs>
                <w:tab w:val="left" w:pos="684"/>
              </w:tabs>
              <w:contextualSpacing/>
              <w:jc w:val="both"/>
              <w:rPr>
                <w:rFonts w:ascii="Times New Roman" w:hAnsi="Times New Roman" w:cs="Times New Roman"/>
              </w:rPr>
            </w:pPr>
            <w:r w:rsidRPr="00712A67">
              <w:rPr>
                <w:rFonts w:ascii="Times New Roman" w:hAnsi="Times New Roman" w:cs="Times New Roman"/>
              </w:rPr>
              <w:t>11.</w:t>
            </w:r>
            <w:r w:rsidRPr="00712A67">
              <w:rPr>
                <w:rFonts w:ascii="Times New Roman" w:hAnsi="Times New Roman" w:cs="Times New Roman"/>
              </w:rPr>
              <w:tab/>
              <w:t>Визначення</w:t>
            </w:r>
            <w:r w:rsidR="001A0D84" w:rsidRPr="00712A67">
              <w:rPr>
                <w:rFonts w:ascii="Times New Roman" w:hAnsi="Times New Roman" w:cs="Times New Roman"/>
              </w:rPr>
              <w:t xml:space="preserve"> основних напрямків діяльності Т</w:t>
            </w:r>
            <w:r w:rsidRPr="00712A67">
              <w:rPr>
                <w:rFonts w:ascii="Times New Roman" w:hAnsi="Times New Roman" w:cs="Times New Roman"/>
              </w:rPr>
              <w:t>овариства на  2019 рік.</w:t>
            </w:r>
          </w:p>
        </w:tc>
      </w:tr>
      <w:tr w:rsidR="00F916F1" w:rsidRPr="00712A67" w:rsidTr="00F916F1">
        <w:tc>
          <w:tcPr>
            <w:tcW w:w="10598" w:type="dxa"/>
          </w:tcPr>
          <w:p w:rsidR="00A743B5" w:rsidRPr="00712A67" w:rsidRDefault="00A743B5" w:rsidP="00715D25">
            <w:pPr>
              <w:tabs>
                <w:tab w:val="left" w:pos="684"/>
              </w:tabs>
              <w:contextualSpacing/>
              <w:jc w:val="both"/>
              <w:rPr>
                <w:rFonts w:ascii="Times New Roman" w:hAnsi="Times New Roman" w:cs="Times New Roman"/>
              </w:rPr>
            </w:pPr>
            <w:r w:rsidRPr="00712A67">
              <w:rPr>
                <w:rFonts w:ascii="Times New Roman" w:hAnsi="Times New Roman" w:cs="Times New Roman"/>
              </w:rPr>
              <w:t>12.</w:t>
            </w:r>
            <w:r w:rsidRPr="00712A67">
              <w:rPr>
                <w:rFonts w:ascii="Times New Roman" w:hAnsi="Times New Roman" w:cs="Times New Roman"/>
              </w:rPr>
              <w:tab/>
              <w:t>Затвердження змін до  трудових договорів (контрактів),  що укладені  з членами Наглядової ради, визначення розміру їх винагороди, обрання особи, яка уповноважується на підписання змін до трудових договорів (контрактів)  з членами Наглядової ради.</w:t>
            </w:r>
          </w:p>
        </w:tc>
      </w:tr>
      <w:tr w:rsidR="00F916F1" w:rsidRPr="00712A67" w:rsidTr="00F916F1">
        <w:tc>
          <w:tcPr>
            <w:tcW w:w="10598" w:type="dxa"/>
          </w:tcPr>
          <w:p w:rsidR="00A743B5" w:rsidRPr="00712A67" w:rsidRDefault="00A743B5" w:rsidP="001A0D84">
            <w:pPr>
              <w:tabs>
                <w:tab w:val="left" w:pos="684"/>
              </w:tabs>
              <w:contextualSpacing/>
              <w:jc w:val="both"/>
              <w:rPr>
                <w:rFonts w:ascii="Times New Roman" w:hAnsi="Times New Roman" w:cs="Times New Roman"/>
              </w:rPr>
            </w:pPr>
            <w:r w:rsidRPr="00712A67">
              <w:rPr>
                <w:rFonts w:ascii="Times New Roman" w:hAnsi="Times New Roman" w:cs="Times New Roman"/>
              </w:rPr>
              <w:t>13.</w:t>
            </w:r>
            <w:r w:rsidRPr="00712A67">
              <w:rPr>
                <w:rFonts w:ascii="Times New Roman" w:hAnsi="Times New Roman" w:cs="Times New Roman"/>
              </w:rPr>
              <w:tab/>
              <w:t xml:space="preserve">Попереднє схвалення значних правочинів, які можуть вчинятися </w:t>
            </w:r>
            <w:r w:rsidR="001A0D84" w:rsidRPr="00712A67">
              <w:rPr>
                <w:rFonts w:ascii="Times New Roman" w:hAnsi="Times New Roman" w:cs="Times New Roman"/>
              </w:rPr>
              <w:t>Т</w:t>
            </w:r>
            <w:r w:rsidRPr="00712A67">
              <w:rPr>
                <w:rFonts w:ascii="Times New Roman" w:hAnsi="Times New Roman" w:cs="Times New Roman"/>
              </w:rPr>
              <w:t>овариством протягом не більше як одного року з дати прийняття такого рішення.</w:t>
            </w:r>
          </w:p>
        </w:tc>
      </w:tr>
      <w:tr w:rsidR="00F916F1" w:rsidRPr="00712A67" w:rsidTr="00F916F1">
        <w:tc>
          <w:tcPr>
            <w:tcW w:w="10598" w:type="dxa"/>
          </w:tcPr>
          <w:p w:rsidR="00A743B5" w:rsidRPr="00712A67" w:rsidRDefault="00A743B5" w:rsidP="001A0D84">
            <w:pPr>
              <w:tabs>
                <w:tab w:val="left" w:pos="684"/>
              </w:tabs>
              <w:contextualSpacing/>
              <w:jc w:val="both"/>
              <w:rPr>
                <w:rFonts w:ascii="Times New Roman" w:hAnsi="Times New Roman" w:cs="Times New Roman"/>
              </w:rPr>
            </w:pPr>
            <w:r w:rsidRPr="00712A67">
              <w:rPr>
                <w:rFonts w:ascii="Times New Roman" w:hAnsi="Times New Roman" w:cs="Times New Roman"/>
              </w:rPr>
              <w:t>14.</w:t>
            </w:r>
            <w:r w:rsidRPr="00712A67">
              <w:rPr>
                <w:rFonts w:ascii="Times New Roman" w:hAnsi="Times New Roman" w:cs="Times New Roman"/>
              </w:rPr>
              <w:tab/>
              <w:t xml:space="preserve">Прийняття рішення про надання згоди на вчинення </w:t>
            </w:r>
            <w:r w:rsidR="001A0D84" w:rsidRPr="00712A67">
              <w:rPr>
                <w:rFonts w:ascii="Times New Roman" w:hAnsi="Times New Roman" w:cs="Times New Roman"/>
              </w:rPr>
              <w:t>Т</w:t>
            </w:r>
            <w:r w:rsidRPr="00712A67">
              <w:rPr>
                <w:rFonts w:ascii="Times New Roman" w:hAnsi="Times New Roman" w:cs="Times New Roman"/>
              </w:rPr>
              <w:t>овариством значних правочинів.</w:t>
            </w:r>
          </w:p>
        </w:tc>
      </w:tr>
      <w:tr w:rsidR="00F916F1" w:rsidRPr="00712A67" w:rsidTr="00F916F1">
        <w:tc>
          <w:tcPr>
            <w:tcW w:w="10598" w:type="dxa"/>
          </w:tcPr>
          <w:p w:rsidR="00B914A9" w:rsidRPr="00712A67" w:rsidRDefault="00715D25" w:rsidP="00B974E2">
            <w:pPr>
              <w:tabs>
                <w:tab w:val="left" w:pos="684"/>
              </w:tabs>
              <w:contextualSpacing/>
              <w:jc w:val="both"/>
              <w:rPr>
                <w:rFonts w:ascii="Times New Roman" w:hAnsi="Times New Roman" w:cs="Times New Roman"/>
              </w:rPr>
            </w:pPr>
            <w:r w:rsidRPr="00712A67">
              <w:rPr>
                <w:rFonts w:ascii="Times New Roman" w:hAnsi="Times New Roman" w:cs="Times New Roman"/>
              </w:rPr>
              <w:t xml:space="preserve">15.   </w:t>
            </w:r>
            <w:r w:rsidR="00766137" w:rsidRPr="00712A67">
              <w:rPr>
                <w:rFonts w:ascii="Times New Roman" w:hAnsi="Times New Roman" w:cs="Times New Roman"/>
              </w:rPr>
              <w:t xml:space="preserve">    </w:t>
            </w:r>
            <w:r w:rsidR="00B974E2" w:rsidRPr="00712A67">
              <w:rPr>
                <w:rFonts w:ascii="Times New Roman" w:hAnsi="Times New Roman" w:cs="Times New Roman"/>
              </w:rPr>
              <w:t>Про скасування діючого</w:t>
            </w:r>
            <w:r w:rsidR="00B914A9" w:rsidRPr="00712A67">
              <w:rPr>
                <w:rFonts w:ascii="Times New Roman" w:hAnsi="Times New Roman" w:cs="Times New Roman"/>
              </w:rPr>
              <w:t xml:space="preserve"> </w:t>
            </w:r>
            <w:r w:rsidR="00B974E2" w:rsidRPr="00712A67">
              <w:rPr>
                <w:rFonts w:ascii="Times New Roman" w:hAnsi="Times New Roman" w:cs="Times New Roman"/>
              </w:rPr>
              <w:t>Положення про Наглядову раду Товариства.</w:t>
            </w:r>
          </w:p>
        </w:tc>
      </w:tr>
      <w:tr w:rsidR="00F916F1" w:rsidRPr="00712A67" w:rsidTr="00F916F1">
        <w:tc>
          <w:tcPr>
            <w:tcW w:w="10598" w:type="dxa"/>
          </w:tcPr>
          <w:p w:rsidR="00B914A9" w:rsidRPr="00712A67" w:rsidRDefault="00B914A9" w:rsidP="00715D25">
            <w:pPr>
              <w:tabs>
                <w:tab w:val="left" w:pos="684"/>
              </w:tabs>
              <w:contextualSpacing/>
              <w:jc w:val="both"/>
              <w:rPr>
                <w:rFonts w:ascii="Times New Roman" w:hAnsi="Times New Roman" w:cs="Times New Roman"/>
              </w:rPr>
            </w:pPr>
            <w:r w:rsidRPr="00712A67">
              <w:rPr>
                <w:rFonts w:ascii="Times New Roman" w:hAnsi="Times New Roman" w:cs="Times New Roman"/>
              </w:rPr>
              <w:t>1</w:t>
            </w:r>
            <w:r w:rsidR="00715D25" w:rsidRPr="00712A67">
              <w:rPr>
                <w:rFonts w:ascii="Times New Roman" w:hAnsi="Times New Roman" w:cs="Times New Roman"/>
              </w:rPr>
              <w:t>6</w:t>
            </w:r>
            <w:r w:rsidRPr="00712A67">
              <w:rPr>
                <w:rFonts w:ascii="Times New Roman" w:hAnsi="Times New Roman" w:cs="Times New Roman"/>
              </w:rPr>
              <w:t>.</w:t>
            </w:r>
            <w:r w:rsidRPr="00712A67">
              <w:rPr>
                <w:rFonts w:ascii="Times New Roman" w:hAnsi="Times New Roman" w:cs="Times New Roman"/>
              </w:rPr>
              <w:tab/>
            </w:r>
            <w:r w:rsidR="00B974E2" w:rsidRPr="00712A67">
              <w:rPr>
                <w:rFonts w:ascii="Times New Roman" w:hAnsi="Times New Roman" w:cs="Times New Roman"/>
              </w:rPr>
              <w:t>Про затвердження Положення про Наглядову раду Товариства в новій редакції.</w:t>
            </w:r>
          </w:p>
          <w:p w:rsidR="00B914A9" w:rsidRPr="00712A67" w:rsidRDefault="00B914A9" w:rsidP="00715D25">
            <w:pPr>
              <w:tabs>
                <w:tab w:val="left" w:pos="684"/>
              </w:tabs>
              <w:contextualSpacing/>
              <w:jc w:val="both"/>
              <w:rPr>
                <w:rFonts w:ascii="Times New Roman" w:hAnsi="Times New Roman" w:cs="Times New Roman"/>
              </w:rPr>
            </w:pPr>
          </w:p>
        </w:tc>
      </w:tr>
      <w:bookmarkEnd w:id="1"/>
    </w:tbl>
    <w:p w:rsidR="00E831DF" w:rsidRPr="00712A67" w:rsidRDefault="00E831DF" w:rsidP="00E831DF">
      <w:pPr>
        <w:spacing w:after="0" w:line="240" w:lineRule="exact"/>
        <w:ind w:firstLine="567"/>
        <w:contextualSpacing/>
        <w:jc w:val="center"/>
        <w:rPr>
          <w:rFonts w:ascii="Times New Roman" w:hAnsi="Times New Roman" w:cs="Times New Roman"/>
          <w:b/>
        </w:rPr>
      </w:pPr>
    </w:p>
    <w:p w:rsidR="007F0F99" w:rsidRPr="00712A67" w:rsidRDefault="007F0F99" w:rsidP="00E831DF">
      <w:pPr>
        <w:spacing w:after="0" w:line="240" w:lineRule="exact"/>
        <w:ind w:firstLine="567"/>
        <w:contextualSpacing/>
        <w:jc w:val="center"/>
        <w:rPr>
          <w:rFonts w:ascii="Times New Roman" w:hAnsi="Times New Roman" w:cs="Times New Roman"/>
          <w:b/>
        </w:rPr>
      </w:pPr>
      <w:r w:rsidRPr="00712A67">
        <w:rPr>
          <w:rFonts w:ascii="Times New Roman" w:hAnsi="Times New Roman" w:cs="Times New Roman"/>
          <w:b/>
        </w:rPr>
        <w:t>Проекти рішень з питань проекту порядку денного:</w:t>
      </w:r>
    </w:p>
    <w:tbl>
      <w:tblPr>
        <w:tblStyle w:val="a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F916F1" w:rsidRPr="00712A67" w:rsidTr="00F916F1">
        <w:tc>
          <w:tcPr>
            <w:tcW w:w="10598" w:type="dxa"/>
          </w:tcPr>
          <w:p w:rsidR="00A743B5" w:rsidRPr="00712A67" w:rsidRDefault="00A743B5" w:rsidP="00A743B5">
            <w:pPr>
              <w:pStyle w:val="a3"/>
              <w:numPr>
                <w:ilvl w:val="0"/>
                <w:numId w:val="13"/>
              </w:numPr>
              <w:spacing w:after="0" w:line="240" w:lineRule="exact"/>
              <w:jc w:val="both"/>
              <w:rPr>
                <w:rFonts w:ascii="Times New Roman" w:hAnsi="Times New Roman" w:cs="Times New Roman"/>
                <w:u w:val="single"/>
              </w:rPr>
            </w:pPr>
            <w:bookmarkStart w:id="2" w:name="_Hlk4143399"/>
            <w:r w:rsidRPr="00712A67">
              <w:rPr>
                <w:rFonts w:ascii="Times New Roman" w:hAnsi="Times New Roman" w:cs="Times New Roman"/>
                <w:u w:val="single"/>
              </w:rPr>
              <w:t>Проект рішення з першого питання:</w:t>
            </w:r>
          </w:p>
          <w:p w:rsidR="00A743B5" w:rsidRPr="00712A67" w:rsidRDefault="00A743B5" w:rsidP="00715D25">
            <w:pPr>
              <w:spacing w:line="240" w:lineRule="auto"/>
              <w:jc w:val="both"/>
              <w:rPr>
                <w:rFonts w:ascii="Times New Roman" w:hAnsi="Times New Roman" w:cs="Times New Roman"/>
              </w:rPr>
            </w:pPr>
            <w:r w:rsidRPr="00712A67">
              <w:rPr>
                <w:rFonts w:ascii="Times New Roman" w:hAnsi="Times New Roman" w:cs="Times New Roman"/>
              </w:rPr>
              <w:t>Обрати  Лічильну комісію Зборів Товариства в кількості 2 (двох) осіб, у наступному складі:</w:t>
            </w:r>
          </w:p>
          <w:p w:rsidR="00A743B5" w:rsidRPr="00712A67" w:rsidRDefault="00A743B5" w:rsidP="00715D25">
            <w:pPr>
              <w:pStyle w:val="a3"/>
              <w:spacing w:line="240" w:lineRule="auto"/>
              <w:jc w:val="both"/>
              <w:rPr>
                <w:rFonts w:ascii="Times New Roman" w:hAnsi="Times New Roman" w:cs="Times New Roman"/>
              </w:rPr>
            </w:pPr>
            <w:r w:rsidRPr="00712A67">
              <w:rPr>
                <w:rFonts w:ascii="Times New Roman" w:hAnsi="Times New Roman" w:cs="Times New Roman"/>
              </w:rPr>
              <w:t>-</w:t>
            </w:r>
            <w:r w:rsidRPr="00712A67">
              <w:rPr>
                <w:rFonts w:ascii="Times New Roman" w:hAnsi="Times New Roman" w:cs="Times New Roman"/>
              </w:rPr>
              <w:tab/>
              <w:t>Авакова Ірина Михайлівна (Голова  Лічильної комісії);</w:t>
            </w:r>
          </w:p>
          <w:p w:rsidR="00A743B5" w:rsidRPr="00712A67" w:rsidRDefault="00A743B5" w:rsidP="00715D25">
            <w:pPr>
              <w:pStyle w:val="a3"/>
              <w:spacing w:line="240" w:lineRule="auto"/>
              <w:jc w:val="both"/>
              <w:rPr>
                <w:rFonts w:ascii="Times New Roman" w:hAnsi="Times New Roman" w:cs="Times New Roman"/>
              </w:rPr>
            </w:pPr>
            <w:r w:rsidRPr="00712A67">
              <w:rPr>
                <w:rFonts w:ascii="Times New Roman" w:hAnsi="Times New Roman" w:cs="Times New Roman"/>
              </w:rPr>
              <w:t>-</w:t>
            </w:r>
            <w:r w:rsidRPr="00712A67">
              <w:rPr>
                <w:rFonts w:ascii="Times New Roman" w:hAnsi="Times New Roman" w:cs="Times New Roman"/>
              </w:rPr>
              <w:tab/>
              <w:t>Мойсеєнко Наталія Миколаївна (Секретар Лічильної комісії);</w:t>
            </w:r>
          </w:p>
          <w:p w:rsidR="00A743B5" w:rsidRPr="00712A67" w:rsidRDefault="00A743B5" w:rsidP="00715D25">
            <w:pPr>
              <w:spacing w:line="240" w:lineRule="auto"/>
              <w:jc w:val="both"/>
              <w:rPr>
                <w:rFonts w:ascii="Times New Roman" w:hAnsi="Times New Roman" w:cs="Times New Roman"/>
              </w:rPr>
            </w:pPr>
            <w:r w:rsidRPr="00712A67">
              <w:rPr>
                <w:rFonts w:ascii="Times New Roman" w:hAnsi="Times New Roman" w:cs="Times New Roman"/>
              </w:rPr>
              <w:t>Припинити повноваження голови та членів лічильної комісії після складання протоколу(</w:t>
            </w:r>
            <w:proofErr w:type="spellStart"/>
            <w:r w:rsidRPr="00712A67">
              <w:rPr>
                <w:rFonts w:ascii="Times New Roman" w:hAnsi="Times New Roman" w:cs="Times New Roman"/>
              </w:rPr>
              <w:t>ів</w:t>
            </w:r>
            <w:proofErr w:type="spellEnd"/>
            <w:r w:rsidRPr="00712A67">
              <w:rPr>
                <w:rFonts w:ascii="Times New Roman" w:hAnsi="Times New Roman" w:cs="Times New Roman"/>
              </w:rPr>
              <w:t xml:space="preserve">) про підсумки голосування на загальних зборах та підписання його всіма членами (в </w:t>
            </w:r>
            <w:proofErr w:type="spellStart"/>
            <w:r w:rsidRPr="00712A67">
              <w:rPr>
                <w:rFonts w:ascii="Times New Roman" w:hAnsi="Times New Roman" w:cs="Times New Roman"/>
              </w:rPr>
              <w:t>т.ч</w:t>
            </w:r>
            <w:proofErr w:type="spellEnd"/>
            <w:r w:rsidRPr="00712A67">
              <w:rPr>
                <w:rFonts w:ascii="Times New Roman" w:hAnsi="Times New Roman" w:cs="Times New Roman"/>
              </w:rPr>
              <w:t>. головою) лічильної комісії, які брали участь у підрахунку голосів.</w:t>
            </w:r>
          </w:p>
        </w:tc>
      </w:tr>
      <w:tr w:rsidR="00F916F1" w:rsidRPr="00712A67" w:rsidTr="00F916F1">
        <w:tc>
          <w:tcPr>
            <w:tcW w:w="10598" w:type="dxa"/>
          </w:tcPr>
          <w:p w:rsidR="00A743B5" w:rsidRPr="00712A67" w:rsidRDefault="00A743B5" w:rsidP="00A743B5">
            <w:pPr>
              <w:pStyle w:val="a3"/>
              <w:numPr>
                <w:ilvl w:val="0"/>
                <w:numId w:val="13"/>
              </w:numPr>
              <w:spacing w:after="0" w:line="240" w:lineRule="exact"/>
              <w:jc w:val="both"/>
              <w:rPr>
                <w:rFonts w:ascii="Times New Roman" w:hAnsi="Times New Roman" w:cs="Times New Roman"/>
                <w:u w:val="single"/>
              </w:rPr>
            </w:pPr>
            <w:r w:rsidRPr="00712A67">
              <w:rPr>
                <w:rFonts w:ascii="Times New Roman" w:hAnsi="Times New Roman" w:cs="Times New Roman"/>
                <w:u w:val="single"/>
              </w:rPr>
              <w:t>Проект рішення з другого  питання:</w:t>
            </w:r>
          </w:p>
          <w:p w:rsidR="00A743B5" w:rsidRPr="00712A67" w:rsidRDefault="00A743B5" w:rsidP="001A0D84">
            <w:pPr>
              <w:jc w:val="both"/>
              <w:rPr>
                <w:rFonts w:ascii="Times New Roman" w:hAnsi="Times New Roman" w:cs="Times New Roman"/>
              </w:rPr>
            </w:pPr>
            <w:r w:rsidRPr="00712A67">
              <w:rPr>
                <w:rFonts w:ascii="Times New Roman" w:hAnsi="Times New Roman" w:cs="Times New Roman"/>
              </w:rPr>
              <w:t xml:space="preserve">Обрати Головою </w:t>
            </w:r>
            <w:r w:rsidR="001A0D84" w:rsidRPr="00712A67">
              <w:rPr>
                <w:rFonts w:ascii="Times New Roman" w:hAnsi="Times New Roman" w:cs="Times New Roman"/>
              </w:rPr>
              <w:t>Загальних з</w:t>
            </w:r>
            <w:r w:rsidRPr="00712A67">
              <w:rPr>
                <w:rFonts w:ascii="Times New Roman" w:hAnsi="Times New Roman" w:cs="Times New Roman"/>
              </w:rPr>
              <w:t>борів Акціонерів Товариства –  Яременко Тетяну Михайлівну, а Секретарем Зборів – Оксак Марію Василівну.</w:t>
            </w:r>
          </w:p>
        </w:tc>
      </w:tr>
      <w:tr w:rsidR="00F916F1" w:rsidRPr="00712A67" w:rsidTr="00F916F1">
        <w:tc>
          <w:tcPr>
            <w:tcW w:w="10598" w:type="dxa"/>
          </w:tcPr>
          <w:p w:rsidR="00715D25" w:rsidRPr="00712A67" w:rsidRDefault="00715D25" w:rsidP="00715D25">
            <w:pPr>
              <w:pStyle w:val="a3"/>
              <w:numPr>
                <w:ilvl w:val="0"/>
                <w:numId w:val="13"/>
              </w:numPr>
              <w:spacing w:after="0" w:line="240" w:lineRule="exact"/>
              <w:jc w:val="both"/>
              <w:rPr>
                <w:rFonts w:ascii="Times New Roman" w:hAnsi="Times New Roman" w:cs="Times New Roman"/>
                <w:u w:val="single"/>
              </w:rPr>
            </w:pPr>
            <w:bookmarkStart w:id="3" w:name="_Hlk510517953"/>
            <w:r w:rsidRPr="00712A67">
              <w:rPr>
                <w:rFonts w:ascii="Times New Roman" w:hAnsi="Times New Roman" w:cs="Times New Roman"/>
                <w:u w:val="single"/>
              </w:rPr>
              <w:t>Проект рішення з третього  питання:</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 xml:space="preserve">Провести </w:t>
            </w:r>
            <w:r w:rsidR="001A0D84" w:rsidRPr="00712A67">
              <w:rPr>
                <w:rFonts w:ascii="Times New Roman" w:hAnsi="Times New Roman" w:cs="Times New Roman"/>
              </w:rPr>
              <w:t>З</w:t>
            </w:r>
            <w:r w:rsidRPr="00712A67">
              <w:rPr>
                <w:rFonts w:ascii="Times New Roman" w:hAnsi="Times New Roman" w:cs="Times New Roman"/>
              </w:rPr>
              <w:t xml:space="preserve">агальні збори акціонерів Приватного  акціонерного товариства «Торговельно-підприємницький </w:t>
            </w:r>
            <w:r w:rsidRPr="00712A67">
              <w:rPr>
                <w:rFonts w:ascii="Times New Roman" w:hAnsi="Times New Roman" w:cs="Times New Roman"/>
              </w:rPr>
              <w:lastRenderedPageBreak/>
              <w:t>центр» згідно з порядком та регламентом, визначеним у Положенні про Загальні збори акціонерів Приватного  акціонерного товариства «Торговельно-підприємницький центр»</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 xml:space="preserve">Затвердити наступний регламент </w:t>
            </w:r>
            <w:r w:rsidR="001A0D84" w:rsidRPr="00712A67">
              <w:rPr>
                <w:rFonts w:ascii="Times New Roman" w:hAnsi="Times New Roman" w:cs="Times New Roman"/>
              </w:rPr>
              <w:t>З</w:t>
            </w:r>
            <w:r w:rsidRPr="00712A67">
              <w:rPr>
                <w:rFonts w:ascii="Times New Roman" w:hAnsi="Times New Roman" w:cs="Times New Roman"/>
              </w:rPr>
              <w:t>борів:</w:t>
            </w:r>
          </w:p>
          <w:p w:rsidR="00A743B5" w:rsidRPr="00712A67" w:rsidRDefault="00A743B5" w:rsidP="00A743B5">
            <w:pPr>
              <w:pStyle w:val="a3"/>
              <w:numPr>
                <w:ilvl w:val="0"/>
                <w:numId w:val="16"/>
              </w:numPr>
              <w:spacing w:after="0" w:line="240" w:lineRule="auto"/>
              <w:ind w:left="0" w:firstLine="0"/>
              <w:jc w:val="both"/>
              <w:rPr>
                <w:rFonts w:ascii="Times New Roman" w:hAnsi="Times New Roman" w:cs="Times New Roman"/>
              </w:rPr>
            </w:pPr>
            <w:r w:rsidRPr="00712A67">
              <w:rPr>
                <w:rFonts w:ascii="Times New Roman" w:hAnsi="Times New Roman" w:cs="Times New Roman"/>
              </w:rPr>
              <w:t xml:space="preserve">по процедурним питанням, до яких в тому числі, але не виключно, віднесені питання зміни черговості розгляду питань порядку денного, оголошення перерви в </w:t>
            </w:r>
            <w:r w:rsidR="001A0D84" w:rsidRPr="00712A67">
              <w:rPr>
                <w:rFonts w:ascii="Times New Roman" w:hAnsi="Times New Roman" w:cs="Times New Roman"/>
              </w:rPr>
              <w:t>З</w:t>
            </w:r>
            <w:r w:rsidRPr="00712A67">
              <w:rPr>
                <w:rFonts w:ascii="Times New Roman" w:hAnsi="Times New Roman" w:cs="Times New Roman"/>
              </w:rPr>
              <w:t>борах тощо, голосувати підняттям рук;</w:t>
            </w:r>
          </w:p>
          <w:p w:rsidR="00A743B5" w:rsidRPr="00712A67" w:rsidRDefault="00A743B5" w:rsidP="00A743B5">
            <w:pPr>
              <w:pStyle w:val="a3"/>
              <w:numPr>
                <w:ilvl w:val="0"/>
                <w:numId w:val="16"/>
              </w:numPr>
              <w:spacing w:after="0" w:line="240" w:lineRule="auto"/>
              <w:ind w:left="0" w:firstLine="0"/>
              <w:jc w:val="both"/>
              <w:rPr>
                <w:rFonts w:ascii="Times New Roman" w:hAnsi="Times New Roman" w:cs="Times New Roman"/>
              </w:rPr>
            </w:pPr>
            <w:r w:rsidRPr="00712A67">
              <w:rPr>
                <w:rFonts w:ascii="Times New Roman" w:hAnsi="Times New Roman" w:cs="Times New Roman"/>
              </w:rPr>
              <w:t xml:space="preserve">по всім питанням порядку денного </w:t>
            </w:r>
            <w:r w:rsidR="001A0D84" w:rsidRPr="00712A67">
              <w:rPr>
                <w:rFonts w:ascii="Times New Roman" w:hAnsi="Times New Roman" w:cs="Times New Roman"/>
              </w:rPr>
              <w:t>З</w:t>
            </w:r>
            <w:r w:rsidRPr="00712A67">
              <w:rPr>
                <w:rFonts w:ascii="Times New Roman" w:hAnsi="Times New Roman" w:cs="Times New Roman"/>
              </w:rPr>
              <w:t xml:space="preserve">борів голосувати бюлетенями для голосування за принципом: одна голосуюча акція надає акціонеру один голос для вирішення кожного з питань, винесених на голосування на </w:t>
            </w:r>
            <w:r w:rsidR="001A0D84" w:rsidRPr="00712A67">
              <w:rPr>
                <w:rFonts w:ascii="Times New Roman" w:hAnsi="Times New Roman" w:cs="Times New Roman"/>
              </w:rPr>
              <w:t>З</w:t>
            </w:r>
            <w:r w:rsidRPr="00712A67">
              <w:rPr>
                <w:rFonts w:ascii="Times New Roman" w:hAnsi="Times New Roman" w:cs="Times New Roman"/>
              </w:rPr>
              <w:t>борах;</w:t>
            </w:r>
          </w:p>
          <w:p w:rsidR="00A743B5" w:rsidRPr="00712A67" w:rsidRDefault="00A743B5" w:rsidP="00A743B5">
            <w:pPr>
              <w:pStyle w:val="a3"/>
              <w:numPr>
                <w:ilvl w:val="0"/>
                <w:numId w:val="16"/>
              </w:numPr>
              <w:spacing w:after="0" w:line="240" w:lineRule="auto"/>
              <w:ind w:left="0" w:firstLine="0"/>
              <w:jc w:val="both"/>
              <w:rPr>
                <w:rFonts w:ascii="Times New Roman" w:hAnsi="Times New Roman" w:cs="Times New Roman"/>
              </w:rPr>
            </w:pPr>
            <w:r w:rsidRPr="00712A67">
              <w:rPr>
                <w:rFonts w:ascii="Times New Roman" w:hAnsi="Times New Roman" w:cs="Times New Roman"/>
              </w:rPr>
              <w:t>для доповіді з питань порядку денного надавати до 10 хвилин;</w:t>
            </w:r>
          </w:p>
          <w:p w:rsidR="00A743B5" w:rsidRPr="00712A67" w:rsidRDefault="00A743B5" w:rsidP="00A743B5">
            <w:pPr>
              <w:pStyle w:val="a3"/>
              <w:numPr>
                <w:ilvl w:val="0"/>
                <w:numId w:val="16"/>
              </w:numPr>
              <w:spacing w:after="0" w:line="240" w:lineRule="auto"/>
              <w:ind w:left="0" w:firstLine="0"/>
              <w:jc w:val="both"/>
              <w:rPr>
                <w:rFonts w:ascii="Times New Roman" w:hAnsi="Times New Roman" w:cs="Times New Roman"/>
              </w:rPr>
            </w:pPr>
            <w:r w:rsidRPr="00712A67">
              <w:rPr>
                <w:rFonts w:ascii="Times New Roman" w:hAnsi="Times New Roman" w:cs="Times New Roman"/>
              </w:rPr>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rsidR="00A743B5" w:rsidRPr="00712A67" w:rsidRDefault="00A743B5" w:rsidP="00A743B5">
            <w:pPr>
              <w:pStyle w:val="a3"/>
              <w:numPr>
                <w:ilvl w:val="0"/>
                <w:numId w:val="16"/>
              </w:numPr>
              <w:spacing w:after="0" w:line="240" w:lineRule="auto"/>
              <w:ind w:left="0" w:firstLine="0"/>
              <w:jc w:val="both"/>
              <w:rPr>
                <w:rFonts w:ascii="Times New Roman" w:hAnsi="Times New Roman" w:cs="Times New Roman"/>
              </w:rPr>
            </w:pPr>
            <w:r w:rsidRPr="00712A67">
              <w:rPr>
                <w:rFonts w:ascii="Times New Roman" w:hAnsi="Times New Roman" w:cs="Times New Roman"/>
              </w:rPr>
              <w:t>якщо пропозицію з питання порядку денного прийнято кількістю голосів, що вимагається Статутом та/або чинним законодавством України для прийняття відповідного рішення, голосування з наступних пропозицій щодо відповідного питання порядку денного не проводиться;</w:t>
            </w:r>
          </w:p>
          <w:p w:rsidR="00A743B5" w:rsidRPr="00712A67" w:rsidRDefault="00A743B5" w:rsidP="00A743B5">
            <w:pPr>
              <w:pStyle w:val="a3"/>
              <w:numPr>
                <w:ilvl w:val="0"/>
                <w:numId w:val="16"/>
              </w:numPr>
              <w:spacing w:after="0" w:line="240" w:lineRule="auto"/>
              <w:ind w:left="0" w:firstLine="0"/>
              <w:jc w:val="both"/>
              <w:rPr>
                <w:rFonts w:ascii="Times New Roman" w:hAnsi="Times New Roman" w:cs="Times New Roman"/>
              </w:rPr>
            </w:pPr>
            <w:r w:rsidRPr="00712A67">
              <w:rPr>
                <w:rFonts w:ascii="Times New Roman" w:hAnsi="Times New Roman" w:cs="Times New Roman"/>
              </w:rPr>
              <w:t>питання, пропозиції, заяви та інші звернення від учасників передаються Секретарю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w:t>
            </w:r>
          </w:p>
          <w:p w:rsidR="00A743B5" w:rsidRPr="00712A67" w:rsidRDefault="00A743B5" w:rsidP="00A743B5">
            <w:pPr>
              <w:pStyle w:val="a3"/>
              <w:numPr>
                <w:ilvl w:val="0"/>
                <w:numId w:val="16"/>
              </w:numPr>
              <w:spacing w:after="0" w:line="240" w:lineRule="auto"/>
              <w:ind w:left="0" w:firstLine="0"/>
              <w:jc w:val="both"/>
              <w:rPr>
                <w:rFonts w:ascii="Times New Roman" w:hAnsi="Times New Roman" w:cs="Times New Roman"/>
              </w:rPr>
            </w:pPr>
            <w:r w:rsidRPr="00712A67">
              <w:rPr>
                <w:rFonts w:ascii="Times New Roman" w:hAnsi="Times New Roman" w:cs="Times New Roman"/>
              </w:rPr>
              <w:t xml:space="preserve">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w:t>
            </w:r>
            <w:r w:rsidR="001A0D84" w:rsidRPr="00712A67">
              <w:rPr>
                <w:rFonts w:ascii="Times New Roman" w:hAnsi="Times New Roman" w:cs="Times New Roman"/>
              </w:rPr>
              <w:t>З</w:t>
            </w:r>
            <w:r w:rsidRPr="00712A67">
              <w:rPr>
                <w:rFonts w:ascii="Times New Roman" w:hAnsi="Times New Roman" w:cs="Times New Roman"/>
              </w:rPr>
              <w:t xml:space="preserve">борів, розгляду не підлягають; </w:t>
            </w:r>
          </w:p>
          <w:p w:rsidR="00A743B5" w:rsidRPr="00712A67" w:rsidRDefault="00A743B5" w:rsidP="00A743B5">
            <w:pPr>
              <w:pStyle w:val="a3"/>
              <w:numPr>
                <w:ilvl w:val="0"/>
                <w:numId w:val="16"/>
              </w:numPr>
              <w:spacing w:after="0" w:line="240" w:lineRule="auto"/>
              <w:ind w:left="0" w:firstLine="0"/>
              <w:jc w:val="both"/>
              <w:rPr>
                <w:rFonts w:ascii="Times New Roman" w:hAnsi="Times New Roman" w:cs="Times New Roman"/>
              </w:rPr>
            </w:pPr>
            <w:r w:rsidRPr="00712A67">
              <w:rPr>
                <w:rFonts w:ascii="Times New Roman" w:hAnsi="Times New Roman" w:cs="Times New Roman"/>
              </w:rPr>
              <w:t xml:space="preserve">для надання відповідей на всі запитання, отримані від учасників </w:t>
            </w:r>
            <w:r w:rsidR="001A0D84" w:rsidRPr="00712A67">
              <w:rPr>
                <w:rFonts w:ascii="Times New Roman" w:hAnsi="Times New Roman" w:cs="Times New Roman"/>
              </w:rPr>
              <w:t>З</w:t>
            </w:r>
            <w:r w:rsidRPr="00712A67">
              <w:rPr>
                <w:rFonts w:ascii="Times New Roman" w:hAnsi="Times New Roman" w:cs="Times New Roman"/>
              </w:rPr>
              <w:t>борів стосовно кожного питання порядку денного, надається до 3-х хвилин;</w:t>
            </w:r>
          </w:p>
          <w:p w:rsidR="00A743B5" w:rsidRPr="00712A67" w:rsidRDefault="00A743B5" w:rsidP="00A743B5">
            <w:pPr>
              <w:pStyle w:val="a3"/>
              <w:numPr>
                <w:ilvl w:val="0"/>
                <w:numId w:val="16"/>
              </w:numPr>
              <w:spacing w:after="0" w:line="240" w:lineRule="auto"/>
              <w:ind w:left="0" w:firstLine="0"/>
              <w:jc w:val="both"/>
              <w:rPr>
                <w:rFonts w:ascii="Times New Roman" w:hAnsi="Times New Roman" w:cs="Times New Roman"/>
              </w:rPr>
            </w:pPr>
            <w:r w:rsidRPr="00712A67">
              <w:rPr>
                <w:rFonts w:ascii="Times New Roman" w:hAnsi="Times New Roman" w:cs="Times New Roman"/>
              </w:rPr>
              <w:t xml:space="preserve">кіно, фото, відеозйомка та використання інших технічних засобів фіксації інформації на </w:t>
            </w:r>
            <w:r w:rsidR="001A0D84" w:rsidRPr="00712A67">
              <w:rPr>
                <w:rFonts w:ascii="Times New Roman" w:hAnsi="Times New Roman" w:cs="Times New Roman"/>
              </w:rPr>
              <w:t>З</w:t>
            </w:r>
            <w:r w:rsidRPr="00712A67">
              <w:rPr>
                <w:rFonts w:ascii="Times New Roman" w:hAnsi="Times New Roman" w:cs="Times New Roman"/>
              </w:rPr>
              <w:t>борах може здійснюватися особами, які завчасно звернулись до Голови Правління та отримали відповідну згоду.</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Відповідальними за додержання регламенту учасниками зборів визнати Голову та Секретаря Загальних зборів</w:t>
            </w:r>
            <w:r w:rsidR="001A0D84" w:rsidRPr="00712A67">
              <w:rPr>
                <w:rFonts w:ascii="Times New Roman" w:hAnsi="Times New Roman" w:cs="Times New Roman"/>
              </w:rPr>
              <w:t xml:space="preserve"> акціонерів</w:t>
            </w:r>
            <w:r w:rsidRPr="00712A67">
              <w:rPr>
                <w:rFonts w:ascii="Times New Roman" w:hAnsi="Times New Roman" w:cs="Times New Roman"/>
              </w:rPr>
              <w:t>.</w:t>
            </w:r>
          </w:p>
          <w:bookmarkEnd w:id="3"/>
          <w:p w:rsidR="00A743B5" w:rsidRPr="00712A67" w:rsidRDefault="00A743B5" w:rsidP="00153D2D">
            <w:pPr>
              <w:contextualSpacing/>
              <w:jc w:val="both"/>
              <w:rPr>
                <w:rFonts w:ascii="Times New Roman" w:hAnsi="Times New Roman" w:cs="Times New Roman"/>
              </w:rPr>
            </w:pPr>
          </w:p>
        </w:tc>
      </w:tr>
      <w:tr w:rsidR="00F916F1" w:rsidRPr="00712A67" w:rsidTr="00F916F1">
        <w:tc>
          <w:tcPr>
            <w:tcW w:w="10598" w:type="dxa"/>
          </w:tcPr>
          <w:p w:rsidR="00A743B5" w:rsidRPr="00712A67" w:rsidRDefault="00A743B5" w:rsidP="00715D25">
            <w:pPr>
              <w:pStyle w:val="a3"/>
              <w:numPr>
                <w:ilvl w:val="0"/>
                <w:numId w:val="13"/>
              </w:numPr>
              <w:spacing w:after="0" w:line="240" w:lineRule="exact"/>
              <w:jc w:val="both"/>
              <w:rPr>
                <w:rFonts w:ascii="Times New Roman" w:hAnsi="Times New Roman" w:cs="Times New Roman"/>
                <w:u w:val="single"/>
              </w:rPr>
            </w:pPr>
            <w:bookmarkStart w:id="4" w:name="_Hlk510518323"/>
            <w:r w:rsidRPr="00712A67">
              <w:rPr>
                <w:rFonts w:ascii="Times New Roman" w:hAnsi="Times New Roman" w:cs="Times New Roman"/>
                <w:u w:val="single"/>
              </w:rPr>
              <w:lastRenderedPageBreak/>
              <w:t xml:space="preserve">Проект рішення з </w:t>
            </w:r>
            <w:r w:rsidR="00715D25" w:rsidRPr="00712A67">
              <w:rPr>
                <w:rFonts w:ascii="Times New Roman" w:hAnsi="Times New Roman" w:cs="Times New Roman"/>
                <w:u w:val="single"/>
              </w:rPr>
              <w:t xml:space="preserve">четвертого </w:t>
            </w:r>
            <w:r w:rsidRPr="00712A67">
              <w:rPr>
                <w:rFonts w:ascii="Times New Roman" w:hAnsi="Times New Roman" w:cs="Times New Roman"/>
                <w:u w:val="single"/>
              </w:rPr>
              <w:t xml:space="preserve">  питання:</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Розглянути та  Затвердити  звіт Правління Приватного   акціонерного товариства „Торговельно-підприємницький центр” за 2018 рік</w:t>
            </w:r>
            <w:r w:rsidR="00DA611F" w:rsidRPr="00712A67">
              <w:rPr>
                <w:rFonts w:ascii="Times New Roman" w:hAnsi="Times New Roman" w:cs="Times New Roman"/>
              </w:rPr>
              <w:t xml:space="preserve"> та заходи за результатами його розгляду</w:t>
            </w:r>
            <w:r w:rsidRPr="00712A67">
              <w:rPr>
                <w:rFonts w:ascii="Times New Roman" w:hAnsi="Times New Roman" w:cs="Times New Roman"/>
              </w:rPr>
              <w:t xml:space="preserve"> (додаток до протоколу  річних загальних зборів акціонерів ПрАТ «ТПЦ»)</w:t>
            </w:r>
            <w:bookmarkEnd w:id="4"/>
            <w:r w:rsidRPr="00712A67">
              <w:rPr>
                <w:rFonts w:ascii="Times New Roman" w:hAnsi="Times New Roman" w:cs="Times New Roman"/>
              </w:rPr>
              <w:t>.</w:t>
            </w:r>
          </w:p>
          <w:p w:rsidR="00A743B5" w:rsidRPr="00712A67" w:rsidRDefault="00A743B5" w:rsidP="00153D2D">
            <w:pPr>
              <w:contextualSpacing/>
              <w:jc w:val="both"/>
              <w:rPr>
                <w:rFonts w:ascii="Times New Roman" w:hAnsi="Times New Roman" w:cs="Times New Roman"/>
              </w:rPr>
            </w:pPr>
          </w:p>
        </w:tc>
      </w:tr>
      <w:tr w:rsidR="00F916F1" w:rsidRPr="00712A67" w:rsidTr="00F916F1">
        <w:tc>
          <w:tcPr>
            <w:tcW w:w="10598" w:type="dxa"/>
          </w:tcPr>
          <w:p w:rsidR="00A743B5" w:rsidRPr="00712A67" w:rsidRDefault="00A743B5" w:rsidP="00715D25">
            <w:pPr>
              <w:pStyle w:val="a3"/>
              <w:numPr>
                <w:ilvl w:val="0"/>
                <w:numId w:val="13"/>
              </w:numPr>
              <w:spacing w:after="0" w:line="240" w:lineRule="exact"/>
              <w:jc w:val="both"/>
              <w:rPr>
                <w:rFonts w:ascii="Times New Roman" w:hAnsi="Times New Roman" w:cs="Times New Roman"/>
                <w:u w:val="single"/>
              </w:rPr>
            </w:pPr>
            <w:bookmarkStart w:id="5" w:name="_Hlk510518680"/>
            <w:r w:rsidRPr="00712A67">
              <w:rPr>
                <w:rFonts w:ascii="Times New Roman" w:hAnsi="Times New Roman" w:cs="Times New Roman"/>
                <w:u w:val="single"/>
              </w:rPr>
              <w:t>Проект</w:t>
            </w:r>
            <w:r w:rsidR="00715D25" w:rsidRPr="00712A67">
              <w:rPr>
                <w:rFonts w:ascii="Times New Roman" w:hAnsi="Times New Roman" w:cs="Times New Roman"/>
                <w:u w:val="single"/>
              </w:rPr>
              <w:t xml:space="preserve"> рішення з </w:t>
            </w:r>
            <w:r w:rsidRPr="00712A67">
              <w:rPr>
                <w:rFonts w:ascii="Times New Roman" w:hAnsi="Times New Roman" w:cs="Times New Roman"/>
                <w:u w:val="single"/>
              </w:rPr>
              <w:t xml:space="preserve"> </w:t>
            </w:r>
            <w:r w:rsidR="00715D25" w:rsidRPr="00712A67">
              <w:rPr>
                <w:rFonts w:ascii="Times New Roman" w:hAnsi="Times New Roman" w:cs="Times New Roman"/>
                <w:u w:val="single"/>
              </w:rPr>
              <w:t xml:space="preserve">п’ятого </w:t>
            </w:r>
            <w:r w:rsidRPr="00712A67">
              <w:rPr>
                <w:rFonts w:ascii="Times New Roman" w:hAnsi="Times New Roman" w:cs="Times New Roman"/>
                <w:u w:val="single"/>
              </w:rPr>
              <w:t>питання:</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Розглянути та Затвердити звіт Наглядової ради Приватного акціонерного товариства «Торговельно-підприємницький центр» за 2018 рік</w:t>
            </w:r>
            <w:r w:rsidR="00DA611F" w:rsidRPr="00712A67">
              <w:rPr>
                <w:rFonts w:ascii="Times New Roman" w:hAnsi="Times New Roman" w:cs="Times New Roman"/>
              </w:rPr>
              <w:t xml:space="preserve"> та заходи за результатами його розгляду</w:t>
            </w:r>
            <w:r w:rsidRPr="00712A67">
              <w:rPr>
                <w:rFonts w:ascii="Times New Roman" w:hAnsi="Times New Roman" w:cs="Times New Roman"/>
              </w:rPr>
              <w:t xml:space="preserve"> (додаток до протоколу  річних загальних зборів акціонерів ПрАТ «ТПЦ»).</w:t>
            </w:r>
          </w:p>
          <w:bookmarkEnd w:id="5"/>
          <w:p w:rsidR="00A743B5" w:rsidRPr="00712A67" w:rsidRDefault="00A743B5" w:rsidP="00153D2D">
            <w:pPr>
              <w:contextualSpacing/>
              <w:jc w:val="both"/>
              <w:rPr>
                <w:rFonts w:ascii="Times New Roman" w:hAnsi="Times New Roman" w:cs="Times New Roman"/>
              </w:rPr>
            </w:pPr>
          </w:p>
        </w:tc>
      </w:tr>
      <w:tr w:rsidR="00F916F1" w:rsidRPr="00712A67" w:rsidTr="00F916F1">
        <w:tc>
          <w:tcPr>
            <w:tcW w:w="10598" w:type="dxa"/>
          </w:tcPr>
          <w:p w:rsidR="00A743B5" w:rsidRPr="00712A67" w:rsidRDefault="00A743B5" w:rsidP="00715D25">
            <w:pPr>
              <w:pStyle w:val="a3"/>
              <w:numPr>
                <w:ilvl w:val="0"/>
                <w:numId w:val="13"/>
              </w:numPr>
              <w:spacing w:after="0" w:line="240" w:lineRule="exact"/>
              <w:jc w:val="both"/>
              <w:rPr>
                <w:rFonts w:ascii="Times New Roman" w:hAnsi="Times New Roman" w:cs="Times New Roman"/>
                <w:u w:val="single"/>
              </w:rPr>
            </w:pPr>
            <w:bookmarkStart w:id="6" w:name="_Hlk510519952"/>
            <w:r w:rsidRPr="00712A67">
              <w:rPr>
                <w:rFonts w:ascii="Times New Roman" w:hAnsi="Times New Roman" w:cs="Times New Roman"/>
                <w:u w:val="single"/>
              </w:rPr>
              <w:t xml:space="preserve">Проект рішення з </w:t>
            </w:r>
            <w:r w:rsidR="00715D25" w:rsidRPr="00712A67">
              <w:rPr>
                <w:rFonts w:ascii="Times New Roman" w:hAnsi="Times New Roman" w:cs="Times New Roman"/>
                <w:u w:val="single"/>
              </w:rPr>
              <w:t xml:space="preserve">шостого </w:t>
            </w:r>
            <w:r w:rsidRPr="00712A67">
              <w:rPr>
                <w:rFonts w:ascii="Times New Roman" w:hAnsi="Times New Roman" w:cs="Times New Roman"/>
                <w:u w:val="single"/>
              </w:rPr>
              <w:t>питання:</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Затвердити звіт та висновки Ревізійної комісії Приватного акціонерного товариства «Торговельно-підприємницький центр» за 2018 рік (додаток до протоколу  річних загальних зборів акціонерів ПрАТ «ТПЦ»).</w:t>
            </w:r>
          </w:p>
          <w:bookmarkEnd w:id="6"/>
          <w:p w:rsidR="00A743B5" w:rsidRPr="00712A67" w:rsidRDefault="00A743B5" w:rsidP="00153D2D">
            <w:pPr>
              <w:contextualSpacing/>
              <w:jc w:val="both"/>
              <w:rPr>
                <w:rFonts w:ascii="Times New Roman" w:hAnsi="Times New Roman" w:cs="Times New Roman"/>
              </w:rPr>
            </w:pPr>
          </w:p>
        </w:tc>
      </w:tr>
      <w:tr w:rsidR="00F916F1" w:rsidRPr="00712A67" w:rsidTr="00F916F1">
        <w:tc>
          <w:tcPr>
            <w:tcW w:w="10598" w:type="dxa"/>
          </w:tcPr>
          <w:p w:rsidR="00A743B5" w:rsidRPr="00712A67" w:rsidRDefault="00A743B5" w:rsidP="00715D25">
            <w:pPr>
              <w:pStyle w:val="a3"/>
              <w:numPr>
                <w:ilvl w:val="0"/>
                <w:numId w:val="13"/>
              </w:numPr>
              <w:spacing w:after="0" w:line="240" w:lineRule="exact"/>
              <w:jc w:val="both"/>
              <w:rPr>
                <w:rFonts w:ascii="Times New Roman" w:hAnsi="Times New Roman" w:cs="Times New Roman"/>
                <w:u w:val="single"/>
              </w:rPr>
            </w:pPr>
            <w:bookmarkStart w:id="7" w:name="_Hlk510520686"/>
            <w:r w:rsidRPr="00712A67">
              <w:rPr>
                <w:rFonts w:ascii="Times New Roman" w:hAnsi="Times New Roman" w:cs="Times New Roman"/>
                <w:u w:val="single"/>
              </w:rPr>
              <w:t xml:space="preserve">Проект рішення з </w:t>
            </w:r>
            <w:r w:rsidR="00715D25" w:rsidRPr="00712A67">
              <w:rPr>
                <w:rFonts w:ascii="Times New Roman" w:hAnsi="Times New Roman" w:cs="Times New Roman"/>
                <w:u w:val="single"/>
              </w:rPr>
              <w:t xml:space="preserve">сьомого </w:t>
            </w:r>
            <w:r w:rsidR="00CF2104" w:rsidRPr="00712A67">
              <w:rPr>
                <w:rFonts w:ascii="Times New Roman" w:hAnsi="Times New Roman" w:cs="Times New Roman"/>
                <w:u w:val="single"/>
              </w:rPr>
              <w:t>питання</w:t>
            </w:r>
            <w:r w:rsidRPr="00712A67">
              <w:rPr>
                <w:rFonts w:ascii="Times New Roman" w:hAnsi="Times New Roman" w:cs="Times New Roman"/>
                <w:u w:val="single"/>
              </w:rPr>
              <w:t>:</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За наслідками розгляду звіту Наглядової Ради, звіту Правління, звіту Ревізійної комісії Товариства та висновку зовнішнього аудиту   прийняти рішення, а саме:  Звіт Наглядової Ради, звіт Правління, звіт Ревізійної комісії Товариства та висновки зовнішнього аудиту прийняти до відома з метою використання їх при затвердженні річного звіту за 2018 р.</w:t>
            </w:r>
            <w:r w:rsidR="00FE7DB2" w:rsidRPr="00712A67">
              <w:rPr>
                <w:rFonts w:ascii="Times New Roman" w:hAnsi="Times New Roman" w:cs="Times New Roman"/>
              </w:rPr>
              <w:t xml:space="preserve">  Визнати роботу  Наглядової Ради, Правління та  Ревізійної комісії Товариства задовільною.</w:t>
            </w:r>
          </w:p>
          <w:bookmarkEnd w:id="7"/>
          <w:p w:rsidR="00A743B5" w:rsidRPr="00712A67" w:rsidRDefault="00A743B5" w:rsidP="00153D2D">
            <w:pPr>
              <w:contextualSpacing/>
              <w:jc w:val="both"/>
              <w:rPr>
                <w:rFonts w:ascii="Times New Roman" w:hAnsi="Times New Roman" w:cs="Times New Roman"/>
              </w:rPr>
            </w:pPr>
          </w:p>
        </w:tc>
      </w:tr>
      <w:tr w:rsidR="00F916F1" w:rsidRPr="00712A67" w:rsidTr="00F916F1">
        <w:tc>
          <w:tcPr>
            <w:tcW w:w="10598" w:type="dxa"/>
          </w:tcPr>
          <w:p w:rsidR="00142EDB" w:rsidRPr="00712A67" w:rsidRDefault="00142EDB" w:rsidP="00715D25">
            <w:pPr>
              <w:pStyle w:val="a3"/>
              <w:numPr>
                <w:ilvl w:val="0"/>
                <w:numId w:val="13"/>
              </w:numPr>
              <w:spacing w:after="0" w:line="240" w:lineRule="exact"/>
              <w:jc w:val="both"/>
              <w:rPr>
                <w:rFonts w:ascii="Times New Roman" w:hAnsi="Times New Roman" w:cs="Times New Roman"/>
                <w:u w:val="single"/>
              </w:rPr>
            </w:pPr>
            <w:bookmarkStart w:id="8" w:name="_Hlk510521841"/>
            <w:r w:rsidRPr="00712A67">
              <w:rPr>
                <w:rFonts w:ascii="Times New Roman" w:hAnsi="Times New Roman" w:cs="Times New Roman"/>
                <w:u w:val="single"/>
              </w:rPr>
              <w:t xml:space="preserve">Проект рішення з </w:t>
            </w:r>
            <w:r w:rsidR="00715D25" w:rsidRPr="00712A67">
              <w:rPr>
                <w:rFonts w:ascii="Times New Roman" w:hAnsi="Times New Roman" w:cs="Times New Roman"/>
                <w:u w:val="single"/>
              </w:rPr>
              <w:t>восьмого</w:t>
            </w:r>
            <w:r w:rsidRPr="00712A67">
              <w:rPr>
                <w:rFonts w:ascii="Times New Roman" w:hAnsi="Times New Roman" w:cs="Times New Roman"/>
                <w:u w:val="single"/>
              </w:rPr>
              <w:t xml:space="preserve"> питання:</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 xml:space="preserve">Затвердити річний звіт Приватного акціонерного товариства «Торговельно-підприємницький центр» за 2018 рік у </w:t>
            </w:r>
            <w:r w:rsidR="00872B2D" w:rsidRPr="00712A67">
              <w:rPr>
                <w:rFonts w:ascii="Times New Roman" w:hAnsi="Times New Roman" w:cs="Times New Roman"/>
              </w:rPr>
              <w:t>тому числі фінансову звітність Т</w:t>
            </w:r>
            <w:r w:rsidRPr="00712A67">
              <w:rPr>
                <w:rFonts w:ascii="Times New Roman" w:hAnsi="Times New Roman" w:cs="Times New Roman"/>
              </w:rPr>
              <w:t>овариства за 2018 рік:</w:t>
            </w:r>
          </w:p>
          <w:p w:rsidR="00A743B5" w:rsidRPr="00712A67" w:rsidRDefault="00A743B5" w:rsidP="00A743B5">
            <w:pPr>
              <w:pStyle w:val="a3"/>
              <w:numPr>
                <w:ilvl w:val="0"/>
                <w:numId w:val="14"/>
              </w:numPr>
              <w:spacing w:after="0" w:line="240" w:lineRule="auto"/>
              <w:jc w:val="both"/>
              <w:rPr>
                <w:rFonts w:ascii="Times New Roman" w:hAnsi="Times New Roman" w:cs="Times New Roman"/>
              </w:rPr>
            </w:pPr>
            <w:r w:rsidRPr="00712A67">
              <w:rPr>
                <w:rFonts w:ascii="Times New Roman" w:hAnsi="Times New Roman" w:cs="Times New Roman"/>
              </w:rPr>
              <w:t>баланс на 31 грудня 2018 року (форма №1);</w:t>
            </w:r>
          </w:p>
          <w:p w:rsidR="00A743B5" w:rsidRPr="00712A67" w:rsidRDefault="00A743B5" w:rsidP="00A743B5">
            <w:pPr>
              <w:pStyle w:val="a3"/>
              <w:numPr>
                <w:ilvl w:val="0"/>
                <w:numId w:val="14"/>
              </w:numPr>
              <w:spacing w:after="0" w:line="240" w:lineRule="auto"/>
              <w:jc w:val="both"/>
              <w:rPr>
                <w:rFonts w:ascii="Times New Roman" w:hAnsi="Times New Roman" w:cs="Times New Roman"/>
              </w:rPr>
            </w:pPr>
            <w:r w:rsidRPr="00712A67">
              <w:rPr>
                <w:rFonts w:ascii="Times New Roman" w:hAnsi="Times New Roman" w:cs="Times New Roman"/>
              </w:rPr>
              <w:t>звіт про фінансові результати за 2018 рік (форма № 2);</w:t>
            </w:r>
          </w:p>
          <w:p w:rsidR="00A743B5" w:rsidRPr="00712A67" w:rsidRDefault="00A743B5" w:rsidP="00A743B5">
            <w:pPr>
              <w:pStyle w:val="a3"/>
              <w:numPr>
                <w:ilvl w:val="0"/>
                <w:numId w:val="14"/>
              </w:numPr>
              <w:spacing w:after="0" w:line="240" w:lineRule="auto"/>
              <w:jc w:val="both"/>
              <w:rPr>
                <w:rFonts w:ascii="Times New Roman" w:hAnsi="Times New Roman" w:cs="Times New Roman"/>
              </w:rPr>
            </w:pPr>
            <w:r w:rsidRPr="00712A67">
              <w:rPr>
                <w:rFonts w:ascii="Times New Roman" w:hAnsi="Times New Roman" w:cs="Times New Roman"/>
              </w:rPr>
              <w:t>звіт про рух грошових коштів за 2018 рік (форма № 3);</w:t>
            </w:r>
          </w:p>
          <w:p w:rsidR="00A743B5" w:rsidRPr="00712A67" w:rsidRDefault="00A743B5" w:rsidP="00A743B5">
            <w:pPr>
              <w:pStyle w:val="a3"/>
              <w:numPr>
                <w:ilvl w:val="0"/>
                <w:numId w:val="14"/>
              </w:numPr>
              <w:spacing w:after="0" w:line="240" w:lineRule="auto"/>
              <w:jc w:val="both"/>
              <w:rPr>
                <w:rFonts w:ascii="Times New Roman" w:hAnsi="Times New Roman" w:cs="Times New Roman"/>
              </w:rPr>
            </w:pPr>
            <w:r w:rsidRPr="00712A67">
              <w:rPr>
                <w:rFonts w:ascii="Times New Roman" w:hAnsi="Times New Roman" w:cs="Times New Roman"/>
              </w:rPr>
              <w:t>звіт про власний капітал за 2018 рік (форма № 4);</w:t>
            </w:r>
          </w:p>
          <w:p w:rsidR="00A743B5" w:rsidRPr="00712A67" w:rsidRDefault="00A743B5" w:rsidP="00A743B5">
            <w:pPr>
              <w:pStyle w:val="a3"/>
              <w:numPr>
                <w:ilvl w:val="0"/>
                <w:numId w:val="14"/>
              </w:numPr>
              <w:spacing w:after="0" w:line="240" w:lineRule="auto"/>
              <w:jc w:val="both"/>
              <w:rPr>
                <w:rFonts w:ascii="Times New Roman" w:hAnsi="Times New Roman" w:cs="Times New Roman"/>
              </w:rPr>
            </w:pPr>
            <w:r w:rsidRPr="00712A67">
              <w:rPr>
                <w:rFonts w:ascii="Times New Roman" w:hAnsi="Times New Roman" w:cs="Times New Roman"/>
              </w:rPr>
              <w:lastRenderedPageBreak/>
              <w:t>примітки до річної фінансової звітності за 2018 рік (форма № 5);</w:t>
            </w:r>
          </w:p>
          <w:p w:rsidR="00A743B5" w:rsidRPr="00712A67" w:rsidRDefault="00A743B5" w:rsidP="00A743B5">
            <w:pPr>
              <w:pStyle w:val="a3"/>
              <w:numPr>
                <w:ilvl w:val="0"/>
                <w:numId w:val="14"/>
              </w:numPr>
              <w:spacing w:after="0" w:line="240" w:lineRule="auto"/>
              <w:jc w:val="both"/>
              <w:rPr>
                <w:rFonts w:ascii="Times New Roman" w:hAnsi="Times New Roman" w:cs="Times New Roman"/>
              </w:rPr>
            </w:pPr>
            <w:r w:rsidRPr="00712A67">
              <w:rPr>
                <w:rFonts w:ascii="Times New Roman" w:hAnsi="Times New Roman" w:cs="Times New Roman"/>
              </w:rPr>
              <w:t>висновок аудитора.</w:t>
            </w:r>
          </w:p>
          <w:bookmarkEnd w:id="8"/>
          <w:p w:rsidR="00A743B5" w:rsidRPr="00712A67" w:rsidRDefault="00A743B5" w:rsidP="00153D2D">
            <w:pPr>
              <w:contextualSpacing/>
              <w:jc w:val="both"/>
              <w:rPr>
                <w:rFonts w:ascii="Times New Roman" w:hAnsi="Times New Roman" w:cs="Times New Roman"/>
              </w:rPr>
            </w:pPr>
          </w:p>
        </w:tc>
      </w:tr>
      <w:tr w:rsidR="00F916F1" w:rsidRPr="00712A67" w:rsidTr="00F916F1">
        <w:tc>
          <w:tcPr>
            <w:tcW w:w="10598" w:type="dxa"/>
          </w:tcPr>
          <w:p w:rsidR="00B914A9" w:rsidRPr="00712A67" w:rsidRDefault="00B914A9" w:rsidP="00715D25">
            <w:pPr>
              <w:pStyle w:val="a3"/>
              <w:numPr>
                <w:ilvl w:val="0"/>
                <w:numId w:val="13"/>
              </w:numPr>
              <w:spacing w:after="0" w:line="240" w:lineRule="exact"/>
              <w:jc w:val="both"/>
              <w:rPr>
                <w:rFonts w:ascii="Times New Roman" w:hAnsi="Times New Roman" w:cs="Times New Roman"/>
                <w:u w:val="single"/>
              </w:rPr>
            </w:pPr>
            <w:bookmarkStart w:id="9" w:name="_Hlk510521992"/>
            <w:r w:rsidRPr="00712A67">
              <w:rPr>
                <w:rFonts w:ascii="Times New Roman" w:hAnsi="Times New Roman" w:cs="Times New Roman"/>
                <w:u w:val="single"/>
              </w:rPr>
              <w:lastRenderedPageBreak/>
              <w:t xml:space="preserve">Проект рішення з </w:t>
            </w:r>
            <w:r w:rsidR="00715D25" w:rsidRPr="00712A67">
              <w:rPr>
                <w:rFonts w:ascii="Times New Roman" w:hAnsi="Times New Roman" w:cs="Times New Roman"/>
                <w:u w:val="single"/>
              </w:rPr>
              <w:t xml:space="preserve">дев’ятого </w:t>
            </w:r>
            <w:r w:rsidRPr="00712A67">
              <w:rPr>
                <w:rFonts w:ascii="Times New Roman" w:hAnsi="Times New Roman" w:cs="Times New Roman"/>
                <w:u w:val="single"/>
              </w:rPr>
              <w:t>питання:</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Затвердити порядок розподілу прибутку та визначити порядок покриття збитків за результатами фінансово-господарської діяльності Приватного  акціонерного товариства «Торговельно-підприємницький центр» у 2018 році згідно з додатком до протоколу річних  загальних зборів акціонерів ПрАТ «ТПЦ».</w:t>
            </w:r>
            <w:bookmarkEnd w:id="9"/>
          </w:p>
        </w:tc>
      </w:tr>
      <w:tr w:rsidR="00F916F1" w:rsidRPr="00712A67" w:rsidTr="00F916F1">
        <w:tc>
          <w:tcPr>
            <w:tcW w:w="10598" w:type="dxa"/>
          </w:tcPr>
          <w:p w:rsidR="00B914A9" w:rsidRPr="00712A67" w:rsidRDefault="00B914A9" w:rsidP="00715D25">
            <w:pPr>
              <w:pStyle w:val="a3"/>
              <w:numPr>
                <w:ilvl w:val="0"/>
                <w:numId w:val="13"/>
              </w:numPr>
              <w:spacing w:after="0" w:line="240" w:lineRule="exact"/>
              <w:jc w:val="both"/>
              <w:rPr>
                <w:rFonts w:ascii="Times New Roman" w:hAnsi="Times New Roman" w:cs="Times New Roman"/>
                <w:u w:val="single"/>
              </w:rPr>
            </w:pPr>
            <w:bookmarkStart w:id="10" w:name="_Hlk510527803"/>
            <w:r w:rsidRPr="00712A67">
              <w:rPr>
                <w:rFonts w:ascii="Times New Roman" w:hAnsi="Times New Roman" w:cs="Times New Roman"/>
                <w:u w:val="single"/>
              </w:rPr>
              <w:t>Проект рішення з де</w:t>
            </w:r>
            <w:r w:rsidR="00715D25" w:rsidRPr="00712A67">
              <w:rPr>
                <w:rFonts w:ascii="Times New Roman" w:hAnsi="Times New Roman" w:cs="Times New Roman"/>
                <w:u w:val="single"/>
              </w:rPr>
              <w:t>сят</w:t>
            </w:r>
            <w:r w:rsidRPr="00712A67">
              <w:rPr>
                <w:rFonts w:ascii="Times New Roman" w:hAnsi="Times New Roman" w:cs="Times New Roman"/>
                <w:u w:val="single"/>
              </w:rPr>
              <w:t>ого  питання порядку денного:</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Дивіденди за 2018 рік не нарахову</w:t>
            </w:r>
            <w:r w:rsidR="00C626DD" w:rsidRPr="00712A67">
              <w:rPr>
                <w:rFonts w:ascii="Times New Roman" w:hAnsi="Times New Roman" w:cs="Times New Roman"/>
              </w:rPr>
              <w:t xml:space="preserve">вати </w:t>
            </w:r>
            <w:r w:rsidRPr="00712A67">
              <w:rPr>
                <w:rFonts w:ascii="Times New Roman" w:hAnsi="Times New Roman" w:cs="Times New Roman"/>
              </w:rPr>
              <w:t xml:space="preserve"> та не виплачу</w:t>
            </w:r>
            <w:r w:rsidR="00C626DD" w:rsidRPr="00712A67">
              <w:rPr>
                <w:rFonts w:ascii="Times New Roman" w:hAnsi="Times New Roman" w:cs="Times New Roman"/>
              </w:rPr>
              <w:t>вати</w:t>
            </w:r>
            <w:r w:rsidRPr="00712A67">
              <w:rPr>
                <w:rFonts w:ascii="Times New Roman" w:hAnsi="Times New Roman" w:cs="Times New Roman"/>
              </w:rPr>
              <w:t>.</w:t>
            </w:r>
          </w:p>
          <w:bookmarkEnd w:id="10"/>
          <w:p w:rsidR="00A743B5" w:rsidRPr="00712A67" w:rsidRDefault="00A743B5" w:rsidP="00153D2D">
            <w:pPr>
              <w:contextualSpacing/>
              <w:jc w:val="both"/>
              <w:rPr>
                <w:rFonts w:ascii="Times New Roman" w:hAnsi="Times New Roman" w:cs="Times New Roman"/>
              </w:rPr>
            </w:pPr>
          </w:p>
        </w:tc>
      </w:tr>
      <w:tr w:rsidR="00F916F1" w:rsidRPr="00712A67" w:rsidTr="00F916F1">
        <w:tc>
          <w:tcPr>
            <w:tcW w:w="10598" w:type="dxa"/>
          </w:tcPr>
          <w:p w:rsidR="00B914A9" w:rsidRPr="00712A67" w:rsidRDefault="00B914A9" w:rsidP="00715D25">
            <w:pPr>
              <w:pStyle w:val="a3"/>
              <w:numPr>
                <w:ilvl w:val="0"/>
                <w:numId w:val="13"/>
              </w:numPr>
              <w:spacing w:after="0" w:line="240" w:lineRule="exact"/>
              <w:jc w:val="both"/>
              <w:rPr>
                <w:rFonts w:ascii="Times New Roman" w:hAnsi="Times New Roman" w:cs="Times New Roman"/>
                <w:u w:val="single"/>
              </w:rPr>
            </w:pPr>
            <w:bookmarkStart w:id="11" w:name="_Hlk510527919"/>
            <w:r w:rsidRPr="00712A67">
              <w:rPr>
                <w:rFonts w:ascii="Times New Roman" w:hAnsi="Times New Roman" w:cs="Times New Roman"/>
                <w:u w:val="single"/>
              </w:rPr>
              <w:t xml:space="preserve">Проект рішення з </w:t>
            </w:r>
            <w:r w:rsidR="00715D25" w:rsidRPr="00712A67">
              <w:rPr>
                <w:rFonts w:ascii="Times New Roman" w:hAnsi="Times New Roman" w:cs="Times New Roman"/>
                <w:u w:val="single"/>
              </w:rPr>
              <w:t>одинадцятого</w:t>
            </w:r>
            <w:r w:rsidRPr="00712A67">
              <w:rPr>
                <w:rFonts w:ascii="Times New Roman" w:hAnsi="Times New Roman" w:cs="Times New Roman"/>
                <w:u w:val="single"/>
              </w:rPr>
              <w:t xml:space="preserve"> питання:</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Визначити основні напрямки діяльності Приватного акціонерного товариства «Торговельно-підприємницький центр» на  2019 рік відповідно до додатку до протоколу річних загальних зборів акціонерів ПрАТ «ТПЦ».</w:t>
            </w:r>
          </w:p>
          <w:bookmarkEnd w:id="11"/>
          <w:p w:rsidR="00A743B5" w:rsidRPr="00712A67" w:rsidRDefault="00A743B5" w:rsidP="00153D2D">
            <w:pPr>
              <w:contextualSpacing/>
              <w:jc w:val="both"/>
              <w:rPr>
                <w:rFonts w:ascii="Times New Roman" w:hAnsi="Times New Roman" w:cs="Times New Roman"/>
              </w:rPr>
            </w:pPr>
          </w:p>
        </w:tc>
      </w:tr>
      <w:tr w:rsidR="00F916F1" w:rsidRPr="00712A67" w:rsidTr="00F916F1">
        <w:tc>
          <w:tcPr>
            <w:tcW w:w="10598" w:type="dxa"/>
          </w:tcPr>
          <w:p w:rsidR="00B914A9" w:rsidRPr="00712A67" w:rsidRDefault="00B914A9" w:rsidP="00715D25">
            <w:pPr>
              <w:pStyle w:val="a3"/>
              <w:numPr>
                <w:ilvl w:val="0"/>
                <w:numId w:val="13"/>
              </w:numPr>
              <w:spacing w:after="0" w:line="240" w:lineRule="exact"/>
              <w:jc w:val="both"/>
              <w:rPr>
                <w:rFonts w:ascii="Times New Roman" w:hAnsi="Times New Roman" w:cs="Times New Roman"/>
                <w:u w:val="single"/>
              </w:rPr>
            </w:pPr>
            <w:r w:rsidRPr="00712A67">
              <w:rPr>
                <w:rFonts w:ascii="Times New Roman" w:hAnsi="Times New Roman" w:cs="Times New Roman"/>
                <w:u w:val="single"/>
              </w:rPr>
              <w:t xml:space="preserve">Проект рішення з </w:t>
            </w:r>
            <w:r w:rsidR="00DF0BFD" w:rsidRPr="00712A67">
              <w:rPr>
                <w:rFonts w:ascii="Times New Roman" w:hAnsi="Times New Roman" w:cs="Times New Roman"/>
                <w:u w:val="single"/>
              </w:rPr>
              <w:t>дванадцятого</w:t>
            </w:r>
            <w:r w:rsidRPr="00712A67">
              <w:rPr>
                <w:rFonts w:ascii="Times New Roman" w:hAnsi="Times New Roman" w:cs="Times New Roman"/>
                <w:u w:val="single"/>
              </w:rPr>
              <w:t xml:space="preserve"> питання:</w:t>
            </w:r>
          </w:p>
          <w:p w:rsidR="00A743B5" w:rsidRPr="00712A67" w:rsidRDefault="00A743B5" w:rsidP="00A743B5">
            <w:pPr>
              <w:pStyle w:val="a3"/>
              <w:numPr>
                <w:ilvl w:val="0"/>
                <w:numId w:val="17"/>
              </w:numPr>
              <w:spacing w:after="0" w:line="240" w:lineRule="auto"/>
              <w:ind w:left="0" w:firstLine="0"/>
              <w:jc w:val="both"/>
              <w:rPr>
                <w:rFonts w:ascii="Times New Roman" w:hAnsi="Times New Roman" w:cs="Times New Roman"/>
              </w:rPr>
            </w:pPr>
            <w:r w:rsidRPr="00712A67">
              <w:rPr>
                <w:rFonts w:ascii="Times New Roman" w:hAnsi="Times New Roman" w:cs="Times New Roman"/>
              </w:rPr>
              <w:t>Затвердити  зміни до  контрактів,  що укладені  з членами Наглядової ради, які є додатком до протоколу річних загальних зборів акціонерів ПрАТ «ТПЦ».</w:t>
            </w:r>
            <w:bookmarkStart w:id="12" w:name="_Hlk510530020"/>
          </w:p>
          <w:p w:rsidR="00A743B5" w:rsidRPr="00712A67" w:rsidRDefault="00A743B5" w:rsidP="00A743B5">
            <w:pPr>
              <w:pStyle w:val="a3"/>
              <w:numPr>
                <w:ilvl w:val="0"/>
                <w:numId w:val="17"/>
              </w:numPr>
              <w:spacing w:after="0" w:line="240" w:lineRule="auto"/>
              <w:ind w:left="0" w:firstLine="0"/>
              <w:jc w:val="both"/>
              <w:rPr>
                <w:rFonts w:ascii="Times New Roman" w:hAnsi="Times New Roman" w:cs="Times New Roman"/>
              </w:rPr>
            </w:pPr>
            <w:r w:rsidRPr="00712A67">
              <w:rPr>
                <w:rFonts w:ascii="Times New Roman" w:hAnsi="Times New Roman" w:cs="Times New Roman"/>
              </w:rPr>
              <w:t>Встановити розмір винагороди членам Наглядової ради згідно Кошторису, який є додатком до протоколу річних загальних зборів акціонерів ПрАТ «ТПЦ».</w:t>
            </w:r>
          </w:p>
          <w:p w:rsidR="00A743B5" w:rsidRPr="00712A67" w:rsidRDefault="00A743B5" w:rsidP="00A743B5">
            <w:pPr>
              <w:pStyle w:val="a3"/>
              <w:numPr>
                <w:ilvl w:val="0"/>
                <w:numId w:val="17"/>
              </w:numPr>
              <w:spacing w:after="0" w:line="240" w:lineRule="auto"/>
              <w:ind w:left="0" w:firstLine="0"/>
              <w:jc w:val="both"/>
              <w:rPr>
                <w:rFonts w:ascii="Times New Roman" w:hAnsi="Times New Roman" w:cs="Times New Roman"/>
              </w:rPr>
            </w:pPr>
            <w:r w:rsidRPr="00712A67">
              <w:rPr>
                <w:rFonts w:ascii="Times New Roman" w:hAnsi="Times New Roman" w:cs="Times New Roman"/>
              </w:rPr>
              <w:t xml:space="preserve">Уповноважити Голову Правління Приватного акціонерного товариства «Торговельно-підприємницький центр» </w:t>
            </w:r>
            <w:proofErr w:type="spellStart"/>
            <w:r w:rsidRPr="00712A67">
              <w:rPr>
                <w:rFonts w:ascii="Times New Roman" w:hAnsi="Times New Roman" w:cs="Times New Roman"/>
              </w:rPr>
              <w:t>Прядуна</w:t>
            </w:r>
            <w:proofErr w:type="spellEnd"/>
            <w:r w:rsidRPr="00712A67">
              <w:rPr>
                <w:rFonts w:ascii="Times New Roman" w:hAnsi="Times New Roman" w:cs="Times New Roman"/>
              </w:rPr>
              <w:t xml:space="preserve"> Ігоря Олексійовича на підписання змін до контракту  з членами Наглядової ради  </w:t>
            </w:r>
            <w:r w:rsidR="00872B2D" w:rsidRPr="00712A67">
              <w:rPr>
                <w:rFonts w:ascii="Times New Roman" w:hAnsi="Times New Roman" w:cs="Times New Roman"/>
              </w:rPr>
              <w:t>Т</w:t>
            </w:r>
            <w:r w:rsidRPr="00712A67">
              <w:rPr>
                <w:rFonts w:ascii="Times New Roman" w:hAnsi="Times New Roman" w:cs="Times New Roman"/>
              </w:rPr>
              <w:t>овариства.</w:t>
            </w:r>
          </w:p>
          <w:bookmarkEnd w:id="12"/>
          <w:p w:rsidR="00A743B5" w:rsidRPr="00712A67" w:rsidRDefault="00A743B5" w:rsidP="00153D2D">
            <w:pPr>
              <w:contextualSpacing/>
              <w:jc w:val="both"/>
              <w:rPr>
                <w:rFonts w:ascii="Times New Roman" w:hAnsi="Times New Roman" w:cs="Times New Roman"/>
              </w:rPr>
            </w:pPr>
          </w:p>
        </w:tc>
      </w:tr>
      <w:tr w:rsidR="00F916F1" w:rsidRPr="00712A67" w:rsidTr="00F916F1">
        <w:tc>
          <w:tcPr>
            <w:tcW w:w="10598" w:type="dxa"/>
          </w:tcPr>
          <w:p w:rsidR="00B914A9" w:rsidRPr="00712A67" w:rsidRDefault="00B914A9" w:rsidP="00DF0BFD">
            <w:pPr>
              <w:pStyle w:val="a3"/>
              <w:numPr>
                <w:ilvl w:val="0"/>
                <w:numId w:val="13"/>
              </w:numPr>
              <w:spacing w:after="0" w:line="240" w:lineRule="exact"/>
              <w:jc w:val="both"/>
              <w:rPr>
                <w:rFonts w:ascii="Times New Roman" w:hAnsi="Times New Roman" w:cs="Times New Roman"/>
                <w:u w:val="single"/>
              </w:rPr>
            </w:pPr>
            <w:bookmarkStart w:id="13" w:name="_Hlk510530040"/>
            <w:r w:rsidRPr="00712A67">
              <w:rPr>
                <w:rFonts w:ascii="Times New Roman" w:hAnsi="Times New Roman" w:cs="Times New Roman"/>
                <w:u w:val="single"/>
              </w:rPr>
              <w:t xml:space="preserve">Проект рішення з </w:t>
            </w:r>
            <w:r w:rsidR="00DF0BFD" w:rsidRPr="00712A67">
              <w:rPr>
                <w:rFonts w:ascii="Times New Roman" w:hAnsi="Times New Roman" w:cs="Times New Roman"/>
                <w:u w:val="single"/>
              </w:rPr>
              <w:t>тринадцятого</w:t>
            </w:r>
            <w:r w:rsidRPr="00712A67">
              <w:rPr>
                <w:rFonts w:ascii="Times New Roman" w:hAnsi="Times New Roman" w:cs="Times New Roman"/>
                <w:u w:val="single"/>
              </w:rPr>
              <w:t xml:space="preserve"> питання:</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 xml:space="preserve">В зв’язку з тим, що на дату проведення Загальних зборів акціонерів неможливо визначити, які значні правочини будуть вчинятися </w:t>
            </w:r>
            <w:r w:rsidR="00872B2D" w:rsidRPr="00712A67">
              <w:rPr>
                <w:rFonts w:ascii="Times New Roman" w:hAnsi="Times New Roman" w:cs="Times New Roman"/>
              </w:rPr>
              <w:t>Т</w:t>
            </w:r>
            <w:r w:rsidRPr="00712A67">
              <w:rPr>
                <w:rFonts w:ascii="Times New Roman" w:hAnsi="Times New Roman" w:cs="Times New Roman"/>
              </w:rPr>
              <w:t>овариством у ході поточної господарської діяльності -  попередньо надати згоду на вчинення значних правочинів, які можуть вчинятися Приватним акціонерним товариством «Торговельно-підприємницький центр» протягом не більше як одного року з дати прийняття такого рішення на цих зборах</w:t>
            </w:r>
            <w:r w:rsidR="007943F9" w:rsidRPr="00712A67">
              <w:rPr>
                <w:rFonts w:ascii="Times New Roman" w:hAnsi="Times New Roman" w:cs="Times New Roman"/>
              </w:rPr>
              <w:t xml:space="preserve">.  Характер </w:t>
            </w:r>
            <w:proofErr w:type="spellStart"/>
            <w:r w:rsidR="007943F9" w:rsidRPr="00712A67">
              <w:rPr>
                <w:rFonts w:ascii="Times New Roman" w:hAnsi="Times New Roman" w:cs="Times New Roman"/>
              </w:rPr>
              <w:t>правочинiв</w:t>
            </w:r>
            <w:proofErr w:type="spellEnd"/>
            <w:r w:rsidR="007943F9" w:rsidRPr="00712A67">
              <w:rPr>
                <w:rFonts w:ascii="Times New Roman" w:hAnsi="Times New Roman" w:cs="Times New Roman"/>
              </w:rPr>
              <w:t>: будь-як</w:t>
            </w:r>
            <w:r w:rsidR="00872B2D" w:rsidRPr="00712A67">
              <w:rPr>
                <w:rFonts w:ascii="Times New Roman" w:hAnsi="Times New Roman" w:cs="Times New Roman"/>
              </w:rPr>
              <w:t>і</w:t>
            </w:r>
            <w:r w:rsidR="007943F9" w:rsidRPr="00712A67">
              <w:rPr>
                <w:rFonts w:ascii="Times New Roman" w:hAnsi="Times New Roman" w:cs="Times New Roman"/>
              </w:rPr>
              <w:t xml:space="preserve"> значн</w:t>
            </w:r>
            <w:r w:rsidR="00872B2D" w:rsidRPr="00712A67">
              <w:rPr>
                <w:rFonts w:ascii="Times New Roman" w:hAnsi="Times New Roman" w:cs="Times New Roman"/>
              </w:rPr>
              <w:t>і</w:t>
            </w:r>
            <w:r w:rsidR="007943F9" w:rsidRPr="00712A67">
              <w:rPr>
                <w:rFonts w:ascii="Times New Roman" w:hAnsi="Times New Roman" w:cs="Times New Roman"/>
              </w:rPr>
              <w:t xml:space="preserve"> правочин</w:t>
            </w:r>
            <w:r w:rsidR="00872B2D" w:rsidRPr="00712A67">
              <w:rPr>
                <w:rFonts w:ascii="Times New Roman" w:hAnsi="Times New Roman" w:cs="Times New Roman"/>
              </w:rPr>
              <w:t>и</w:t>
            </w:r>
            <w:r w:rsidR="007943F9" w:rsidRPr="00712A67">
              <w:rPr>
                <w:rFonts w:ascii="Times New Roman" w:hAnsi="Times New Roman" w:cs="Times New Roman"/>
              </w:rPr>
              <w:t xml:space="preserve"> (</w:t>
            </w:r>
            <w:proofErr w:type="spellStart"/>
            <w:r w:rsidR="007943F9" w:rsidRPr="00712A67">
              <w:rPr>
                <w:rFonts w:ascii="Times New Roman" w:hAnsi="Times New Roman" w:cs="Times New Roman"/>
              </w:rPr>
              <w:t>договiр</w:t>
            </w:r>
            <w:proofErr w:type="spellEnd"/>
            <w:r w:rsidR="007943F9" w:rsidRPr="00712A67">
              <w:rPr>
                <w:rFonts w:ascii="Times New Roman" w:hAnsi="Times New Roman" w:cs="Times New Roman"/>
              </w:rPr>
              <w:t xml:space="preserve"> </w:t>
            </w:r>
            <w:proofErr w:type="spellStart"/>
            <w:r w:rsidR="007943F9" w:rsidRPr="00712A67">
              <w:rPr>
                <w:rFonts w:ascii="Times New Roman" w:hAnsi="Times New Roman" w:cs="Times New Roman"/>
              </w:rPr>
              <w:t>купiвлi</w:t>
            </w:r>
            <w:proofErr w:type="spellEnd"/>
            <w:r w:rsidR="007943F9" w:rsidRPr="00712A67">
              <w:rPr>
                <w:rFonts w:ascii="Times New Roman" w:hAnsi="Times New Roman" w:cs="Times New Roman"/>
              </w:rPr>
              <w:t xml:space="preserve">-продажу, поставки, виконання </w:t>
            </w:r>
            <w:proofErr w:type="spellStart"/>
            <w:r w:rsidR="007943F9" w:rsidRPr="00712A67">
              <w:rPr>
                <w:rFonts w:ascii="Times New Roman" w:hAnsi="Times New Roman" w:cs="Times New Roman"/>
              </w:rPr>
              <w:t>робiт</w:t>
            </w:r>
            <w:proofErr w:type="spellEnd"/>
            <w:r w:rsidR="007943F9" w:rsidRPr="00712A67">
              <w:rPr>
                <w:rFonts w:ascii="Times New Roman" w:hAnsi="Times New Roman" w:cs="Times New Roman"/>
              </w:rPr>
              <w:t xml:space="preserve">, надання послуг, оренди та </w:t>
            </w:r>
            <w:proofErr w:type="spellStart"/>
            <w:r w:rsidR="007943F9" w:rsidRPr="00712A67">
              <w:rPr>
                <w:rFonts w:ascii="Times New Roman" w:hAnsi="Times New Roman" w:cs="Times New Roman"/>
              </w:rPr>
              <w:t>iншi</w:t>
            </w:r>
            <w:proofErr w:type="spellEnd"/>
            <w:r w:rsidR="007943F9" w:rsidRPr="00712A67">
              <w:rPr>
                <w:rFonts w:ascii="Times New Roman" w:hAnsi="Times New Roman" w:cs="Times New Roman"/>
              </w:rPr>
              <w:t xml:space="preserve">, а також додатки та </w:t>
            </w:r>
            <w:proofErr w:type="spellStart"/>
            <w:r w:rsidR="007943F9" w:rsidRPr="00712A67">
              <w:rPr>
                <w:rFonts w:ascii="Times New Roman" w:hAnsi="Times New Roman" w:cs="Times New Roman"/>
              </w:rPr>
              <w:t>додатковi</w:t>
            </w:r>
            <w:proofErr w:type="spellEnd"/>
            <w:r w:rsidR="007943F9" w:rsidRPr="00712A67">
              <w:rPr>
                <w:rFonts w:ascii="Times New Roman" w:hAnsi="Times New Roman" w:cs="Times New Roman"/>
              </w:rPr>
              <w:t xml:space="preserve"> угоди до них), пов’язан</w:t>
            </w:r>
            <w:r w:rsidR="00872B2D" w:rsidRPr="00712A67">
              <w:rPr>
                <w:rFonts w:ascii="Times New Roman" w:hAnsi="Times New Roman" w:cs="Times New Roman"/>
              </w:rPr>
              <w:t>і</w:t>
            </w:r>
            <w:r w:rsidR="007943F9" w:rsidRPr="00712A67">
              <w:rPr>
                <w:rFonts w:ascii="Times New Roman" w:hAnsi="Times New Roman" w:cs="Times New Roman"/>
              </w:rPr>
              <w:t xml:space="preserve"> з господарською </w:t>
            </w:r>
            <w:r w:rsidR="00872B2D" w:rsidRPr="00712A67">
              <w:rPr>
                <w:rFonts w:ascii="Times New Roman" w:hAnsi="Times New Roman" w:cs="Times New Roman"/>
              </w:rPr>
              <w:t>діяльністю</w:t>
            </w:r>
            <w:r w:rsidR="007943F9" w:rsidRPr="00712A67">
              <w:rPr>
                <w:rFonts w:ascii="Times New Roman" w:hAnsi="Times New Roman" w:cs="Times New Roman"/>
              </w:rPr>
              <w:t xml:space="preserve"> Товариства. Г</w:t>
            </w:r>
            <w:r w:rsidRPr="00712A67">
              <w:rPr>
                <w:rFonts w:ascii="Times New Roman" w:hAnsi="Times New Roman" w:cs="Times New Roman"/>
              </w:rPr>
              <w:t>раничн</w:t>
            </w:r>
            <w:r w:rsidR="00CA292A" w:rsidRPr="00712A67">
              <w:rPr>
                <w:rFonts w:ascii="Times New Roman" w:hAnsi="Times New Roman" w:cs="Times New Roman"/>
              </w:rPr>
              <w:t>а</w:t>
            </w:r>
            <w:r w:rsidRPr="00712A67">
              <w:rPr>
                <w:rFonts w:ascii="Times New Roman" w:hAnsi="Times New Roman" w:cs="Times New Roman"/>
              </w:rPr>
              <w:t xml:space="preserve"> сукупн</w:t>
            </w:r>
            <w:r w:rsidR="007943F9" w:rsidRPr="00712A67">
              <w:rPr>
                <w:rFonts w:ascii="Times New Roman" w:hAnsi="Times New Roman" w:cs="Times New Roman"/>
              </w:rPr>
              <w:t>а</w:t>
            </w:r>
            <w:r w:rsidRPr="00712A67">
              <w:rPr>
                <w:rFonts w:ascii="Times New Roman" w:hAnsi="Times New Roman" w:cs="Times New Roman"/>
              </w:rPr>
              <w:t xml:space="preserve"> варт</w:t>
            </w:r>
            <w:r w:rsidR="007943F9" w:rsidRPr="00712A67">
              <w:rPr>
                <w:rFonts w:ascii="Times New Roman" w:hAnsi="Times New Roman" w:cs="Times New Roman"/>
              </w:rPr>
              <w:t>і</w:t>
            </w:r>
            <w:r w:rsidRPr="00712A67">
              <w:rPr>
                <w:rFonts w:ascii="Times New Roman" w:hAnsi="Times New Roman" w:cs="Times New Roman"/>
              </w:rPr>
              <w:t>ст</w:t>
            </w:r>
            <w:r w:rsidR="007943F9" w:rsidRPr="00712A67">
              <w:rPr>
                <w:rFonts w:ascii="Times New Roman" w:hAnsi="Times New Roman" w:cs="Times New Roman"/>
              </w:rPr>
              <w:t xml:space="preserve">ь правочинів </w:t>
            </w:r>
            <w:r w:rsidRPr="00712A67">
              <w:rPr>
                <w:rFonts w:ascii="Times New Roman" w:hAnsi="Times New Roman" w:cs="Times New Roman"/>
              </w:rPr>
              <w:t xml:space="preserve"> 25 000 000,00 (дв</w:t>
            </w:r>
            <w:r w:rsidR="00DF0BFD" w:rsidRPr="00712A67">
              <w:rPr>
                <w:rFonts w:ascii="Times New Roman" w:hAnsi="Times New Roman" w:cs="Times New Roman"/>
              </w:rPr>
              <w:t>адцять</w:t>
            </w:r>
            <w:r w:rsidRPr="00712A67">
              <w:rPr>
                <w:rFonts w:ascii="Times New Roman" w:hAnsi="Times New Roman" w:cs="Times New Roman"/>
              </w:rPr>
              <w:t xml:space="preserve"> п’ять мільйонів) гривень. Значні правочини, на вчинення яких надано попередню згоду, вчиняються у відповідності до статуту Товариства та діючого законодавства, їх вчинення (укладення договорів у кінцевий редакції) відбувається після погодження Наглядовою радою Товариства згоди на їх вчинення та кінцевої редакції договору, що укладатиметься/підписуватиметься. Голову Правління Товариства або особу, яка </w:t>
            </w:r>
            <w:r w:rsidR="00B974E2" w:rsidRPr="00712A67">
              <w:rPr>
                <w:rFonts w:ascii="Times New Roman" w:hAnsi="Times New Roman" w:cs="Times New Roman"/>
              </w:rPr>
              <w:t xml:space="preserve">виконуватиме </w:t>
            </w:r>
            <w:r w:rsidRPr="00712A67">
              <w:rPr>
                <w:rFonts w:ascii="Times New Roman" w:hAnsi="Times New Roman" w:cs="Times New Roman"/>
              </w:rPr>
              <w:t xml:space="preserve">його </w:t>
            </w:r>
            <w:r w:rsidR="00B974E2" w:rsidRPr="00712A67">
              <w:rPr>
                <w:rFonts w:ascii="Times New Roman" w:hAnsi="Times New Roman" w:cs="Times New Roman"/>
              </w:rPr>
              <w:t>обов’язки</w:t>
            </w:r>
            <w:r w:rsidRPr="00712A67">
              <w:rPr>
                <w:rFonts w:ascii="Times New Roman" w:hAnsi="Times New Roman" w:cs="Times New Roman"/>
              </w:rPr>
              <w:t xml:space="preserve"> 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w:t>
            </w:r>
            <w:r w:rsidR="004321C9" w:rsidRPr="00712A67">
              <w:rPr>
                <w:rFonts w:ascii="Times New Roman" w:hAnsi="Times New Roman" w:cs="Times New Roman"/>
              </w:rPr>
              <w:t>м</w:t>
            </w:r>
            <w:r w:rsidRPr="00712A67">
              <w:rPr>
                <w:rFonts w:ascii="Times New Roman" w:hAnsi="Times New Roman" w:cs="Times New Roman"/>
              </w:rPr>
              <w:t xml:space="preserve"> дій з Наглядовою радою Товариства.</w:t>
            </w:r>
          </w:p>
          <w:bookmarkEnd w:id="13"/>
          <w:p w:rsidR="00A743B5" w:rsidRPr="00712A67" w:rsidRDefault="00A743B5" w:rsidP="00153D2D">
            <w:pPr>
              <w:contextualSpacing/>
              <w:jc w:val="both"/>
              <w:rPr>
                <w:rFonts w:ascii="Times New Roman" w:hAnsi="Times New Roman" w:cs="Times New Roman"/>
              </w:rPr>
            </w:pPr>
          </w:p>
        </w:tc>
      </w:tr>
      <w:tr w:rsidR="00F916F1" w:rsidRPr="00712A67" w:rsidTr="00F916F1">
        <w:tc>
          <w:tcPr>
            <w:tcW w:w="10598" w:type="dxa"/>
          </w:tcPr>
          <w:p w:rsidR="00B914A9" w:rsidRPr="00712A67" w:rsidRDefault="00B914A9" w:rsidP="00DF0BFD">
            <w:pPr>
              <w:pStyle w:val="a3"/>
              <w:numPr>
                <w:ilvl w:val="0"/>
                <w:numId w:val="13"/>
              </w:numPr>
              <w:spacing w:after="0" w:line="240" w:lineRule="exact"/>
              <w:jc w:val="both"/>
              <w:rPr>
                <w:rFonts w:ascii="Times New Roman" w:hAnsi="Times New Roman" w:cs="Times New Roman"/>
                <w:u w:val="single"/>
              </w:rPr>
            </w:pPr>
            <w:bookmarkStart w:id="14" w:name="_Hlk510530122"/>
            <w:r w:rsidRPr="00712A67">
              <w:rPr>
                <w:rFonts w:ascii="Times New Roman" w:hAnsi="Times New Roman" w:cs="Times New Roman"/>
                <w:u w:val="single"/>
              </w:rPr>
              <w:t xml:space="preserve">Проект рішення з </w:t>
            </w:r>
            <w:r w:rsidR="00DF0BFD" w:rsidRPr="00712A67">
              <w:rPr>
                <w:rFonts w:ascii="Times New Roman" w:hAnsi="Times New Roman" w:cs="Times New Roman"/>
                <w:u w:val="single"/>
              </w:rPr>
              <w:t>чотирнадцятого</w:t>
            </w:r>
            <w:r w:rsidRPr="00712A67">
              <w:rPr>
                <w:rFonts w:ascii="Times New Roman" w:hAnsi="Times New Roman" w:cs="Times New Roman"/>
                <w:u w:val="single"/>
              </w:rPr>
              <w:t xml:space="preserve">  питання:</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Надати згоду на вчинення Приватним акціонерним товариством «Торговельно-підприємницький центр» значних правочинів, а саме:</w:t>
            </w:r>
          </w:p>
          <w:p w:rsidR="00A743B5" w:rsidRPr="00712A67" w:rsidRDefault="00A743B5" w:rsidP="00153D2D">
            <w:pPr>
              <w:spacing w:line="240" w:lineRule="exact"/>
              <w:contextualSpacing/>
              <w:jc w:val="both"/>
              <w:rPr>
                <w:rFonts w:ascii="Times New Roman" w:hAnsi="Times New Roman" w:cs="Times New Roman"/>
              </w:rPr>
            </w:pPr>
            <w:r w:rsidRPr="00712A67">
              <w:rPr>
                <w:rFonts w:ascii="Times New Roman" w:hAnsi="Times New Roman" w:cs="Times New Roman"/>
              </w:rPr>
              <w:t xml:space="preserve">1) </w:t>
            </w:r>
            <w:r w:rsidR="00437815" w:rsidRPr="00712A67">
              <w:rPr>
                <w:rFonts w:ascii="Times New Roman" w:hAnsi="Times New Roman" w:cs="Times New Roman"/>
              </w:rPr>
              <w:t xml:space="preserve"> </w:t>
            </w:r>
            <w:r w:rsidRPr="00712A67">
              <w:rPr>
                <w:rFonts w:ascii="Times New Roman" w:hAnsi="Times New Roman" w:cs="Times New Roman"/>
              </w:rPr>
              <w:t>Будівництво перехідної галереї між корпусами №1 (літ. В), №2 (літ. Б) та адмінбудівлею (літ. А) по вул. Васильківській, 34  м. Києва  сукупною вартістю 20 000 000,00 грн.;</w:t>
            </w:r>
          </w:p>
          <w:p w:rsidR="00A743B5" w:rsidRPr="00712A67" w:rsidRDefault="00A743B5" w:rsidP="00153D2D">
            <w:pPr>
              <w:spacing w:line="240" w:lineRule="exact"/>
              <w:contextualSpacing/>
              <w:jc w:val="both"/>
              <w:rPr>
                <w:rFonts w:ascii="Times New Roman" w:hAnsi="Times New Roman" w:cs="Times New Roman"/>
              </w:rPr>
            </w:pPr>
            <w:r w:rsidRPr="00712A67">
              <w:rPr>
                <w:rFonts w:ascii="Times New Roman" w:hAnsi="Times New Roman" w:cs="Times New Roman"/>
              </w:rPr>
              <w:t>2)</w:t>
            </w:r>
            <w:r w:rsidR="00437815" w:rsidRPr="00712A67">
              <w:rPr>
                <w:rFonts w:ascii="Times New Roman" w:hAnsi="Times New Roman" w:cs="Times New Roman"/>
              </w:rPr>
              <w:t xml:space="preserve"> </w:t>
            </w:r>
            <w:r w:rsidRPr="00712A67">
              <w:rPr>
                <w:rFonts w:ascii="Times New Roman" w:hAnsi="Times New Roman" w:cs="Times New Roman"/>
              </w:rPr>
              <w:t xml:space="preserve">Запровадження бізнес-проекту альтернативного палива (організацію власного виробництва </w:t>
            </w:r>
            <w:proofErr w:type="spellStart"/>
            <w:r w:rsidRPr="00712A67">
              <w:rPr>
                <w:rFonts w:ascii="Times New Roman" w:hAnsi="Times New Roman" w:cs="Times New Roman"/>
              </w:rPr>
              <w:t>пілет</w:t>
            </w:r>
            <w:proofErr w:type="spellEnd"/>
            <w:r w:rsidRPr="00712A67">
              <w:rPr>
                <w:rFonts w:ascii="Times New Roman" w:hAnsi="Times New Roman" w:cs="Times New Roman"/>
              </w:rPr>
              <w:t>) сукупною вартістю 5 000 000,00 грн.</w:t>
            </w:r>
          </w:p>
          <w:p w:rsidR="00A743B5" w:rsidRPr="00712A67" w:rsidRDefault="00A743B5" w:rsidP="00153D2D">
            <w:pPr>
              <w:contextualSpacing/>
              <w:jc w:val="both"/>
              <w:rPr>
                <w:rFonts w:ascii="Times New Roman" w:hAnsi="Times New Roman" w:cs="Times New Roman"/>
              </w:rPr>
            </w:pPr>
            <w:r w:rsidRPr="00712A67">
              <w:rPr>
                <w:rFonts w:ascii="Times New Roman" w:hAnsi="Times New Roman" w:cs="Times New Roman"/>
              </w:rPr>
              <w:t xml:space="preserve">         Уповноважити Голову Правління Товариства або особу, яка </w:t>
            </w:r>
            <w:r w:rsidR="00B974E2" w:rsidRPr="00712A67">
              <w:rPr>
                <w:rFonts w:ascii="Times New Roman" w:hAnsi="Times New Roman" w:cs="Times New Roman"/>
              </w:rPr>
              <w:t xml:space="preserve">виконуватиме </w:t>
            </w:r>
            <w:r w:rsidRPr="00712A67">
              <w:rPr>
                <w:rFonts w:ascii="Times New Roman" w:hAnsi="Times New Roman" w:cs="Times New Roman"/>
              </w:rPr>
              <w:t xml:space="preserve">його </w:t>
            </w:r>
            <w:r w:rsidR="00B974E2" w:rsidRPr="00712A67">
              <w:rPr>
                <w:rFonts w:ascii="Times New Roman" w:hAnsi="Times New Roman" w:cs="Times New Roman"/>
              </w:rPr>
              <w:t>обов’язки</w:t>
            </w:r>
            <w:r w:rsidRPr="00712A67">
              <w:rPr>
                <w:rFonts w:ascii="Times New Roman" w:hAnsi="Times New Roman" w:cs="Times New Roman"/>
              </w:rPr>
              <w:t xml:space="preserve"> на законних підставах,  на підписання (укладення) від імені Товариства значних правочинів та вчинити всі необхідні дії для укладення, оформлення та вчинення таких правочинів відповідно до вимог чинного законодавства, а також на підписання (укладення) правочинів про внесення змін до вказаних правочинів та договорів про розірвання вказаних правочинів. Вчинення правочинів здійснюється за умови  обов’язкового погодження Наглядовою радою  кінцевої редакції договору, що укладатиметься/підписуватиметься.  Голову Правління Товариства або особу, </w:t>
            </w:r>
            <w:r w:rsidR="00B974E2" w:rsidRPr="00712A67">
              <w:rPr>
                <w:rFonts w:ascii="Times New Roman" w:hAnsi="Times New Roman" w:cs="Times New Roman"/>
              </w:rPr>
              <w:t xml:space="preserve">яка виконуватиме його обов’язки </w:t>
            </w:r>
            <w:r w:rsidRPr="00712A67">
              <w:rPr>
                <w:rFonts w:ascii="Times New Roman" w:hAnsi="Times New Roman" w:cs="Times New Roman"/>
              </w:rPr>
              <w:t xml:space="preserve">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 дій </w:t>
            </w:r>
            <w:r w:rsidRPr="00712A67">
              <w:rPr>
                <w:rFonts w:ascii="Times New Roman" w:hAnsi="Times New Roman" w:cs="Times New Roman"/>
              </w:rPr>
              <w:lastRenderedPageBreak/>
              <w:t>з Наглядовою радою Товариства.</w:t>
            </w:r>
          </w:p>
          <w:bookmarkEnd w:id="14"/>
          <w:p w:rsidR="00A743B5" w:rsidRPr="00712A67" w:rsidRDefault="00A743B5" w:rsidP="00153D2D">
            <w:pPr>
              <w:contextualSpacing/>
              <w:jc w:val="both"/>
              <w:rPr>
                <w:rFonts w:ascii="Times New Roman" w:hAnsi="Times New Roman" w:cs="Times New Roman"/>
              </w:rPr>
            </w:pPr>
          </w:p>
        </w:tc>
      </w:tr>
      <w:tr w:rsidR="00F916F1" w:rsidRPr="00712A67" w:rsidTr="00F916F1">
        <w:trPr>
          <w:trHeight w:val="900"/>
        </w:trPr>
        <w:tc>
          <w:tcPr>
            <w:tcW w:w="10598" w:type="dxa"/>
          </w:tcPr>
          <w:p w:rsidR="00B914A9" w:rsidRPr="00712A67" w:rsidRDefault="00B914A9" w:rsidP="00DF0BFD">
            <w:pPr>
              <w:pStyle w:val="a3"/>
              <w:numPr>
                <w:ilvl w:val="0"/>
                <w:numId w:val="13"/>
              </w:numPr>
              <w:spacing w:after="0" w:line="240" w:lineRule="exact"/>
              <w:jc w:val="both"/>
              <w:rPr>
                <w:rFonts w:ascii="Times New Roman" w:hAnsi="Times New Roman" w:cs="Times New Roman"/>
                <w:u w:val="single"/>
              </w:rPr>
            </w:pPr>
            <w:r w:rsidRPr="00712A67">
              <w:rPr>
                <w:rFonts w:ascii="Times New Roman" w:hAnsi="Times New Roman" w:cs="Times New Roman"/>
                <w:u w:val="single"/>
              </w:rPr>
              <w:lastRenderedPageBreak/>
              <w:t xml:space="preserve">Проект рішення з </w:t>
            </w:r>
            <w:r w:rsidR="00DF0BFD" w:rsidRPr="00712A67">
              <w:rPr>
                <w:rFonts w:ascii="Times New Roman" w:hAnsi="Times New Roman" w:cs="Times New Roman"/>
                <w:u w:val="single"/>
              </w:rPr>
              <w:t>п’ятнадцятого</w:t>
            </w:r>
            <w:r w:rsidRPr="00712A67">
              <w:rPr>
                <w:rFonts w:ascii="Times New Roman" w:hAnsi="Times New Roman" w:cs="Times New Roman"/>
                <w:u w:val="single"/>
              </w:rPr>
              <w:t xml:space="preserve">  питання:</w:t>
            </w:r>
          </w:p>
          <w:p w:rsidR="00B914A9" w:rsidRPr="00712A67" w:rsidRDefault="00B914A9" w:rsidP="00B914A9">
            <w:pPr>
              <w:spacing w:after="0" w:line="240" w:lineRule="exact"/>
              <w:jc w:val="both"/>
              <w:rPr>
                <w:rFonts w:ascii="Times New Roman" w:hAnsi="Times New Roman" w:cs="Times New Roman"/>
              </w:rPr>
            </w:pPr>
            <w:r w:rsidRPr="00712A67">
              <w:rPr>
                <w:rFonts w:ascii="Times New Roman" w:hAnsi="Times New Roman" w:cs="Times New Roman"/>
              </w:rPr>
              <w:t xml:space="preserve">Скасувати Положення про Наглядову раду </w:t>
            </w:r>
            <w:r w:rsidR="004321C9" w:rsidRPr="00712A67">
              <w:rPr>
                <w:rFonts w:ascii="Times New Roman" w:hAnsi="Times New Roman" w:cs="Times New Roman"/>
              </w:rPr>
              <w:t>Приватного акціонерного товариства «Торговельно-підприємницький центр»</w:t>
            </w:r>
            <w:r w:rsidRPr="00712A67">
              <w:rPr>
                <w:rFonts w:ascii="Times New Roman" w:hAnsi="Times New Roman" w:cs="Times New Roman"/>
              </w:rPr>
              <w:t xml:space="preserve"> (Затверджене Протоколом  Загальних зборів Акціонерів №</w:t>
            </w:r>
            <w:r w:rsidR="00DF0BFD" w:rsidRPr="00712A67">
              <w:rPr>
                <w:rFonts w:ascii="Times New Roman" w:hAnsi="Times New Roman" w:cs="Times New Roman"/>
              </w:rPr>
              <w:t>01-2018</w:t>
            </w:r>
            <w:r w:rsidRPr="00712A67">
              <w:rPr>
                <w:rFonts w:ascii="Times New Roman" w:hAnsi="Times New Roman" w:cs="Times New Roman"/>
              </w:rPr>
              <w:t xml:space="preserve"> від </w:t>
            </w:r>
            <w:r w:rsidR="00DF0BFD" w:rsidRPr="00712A67">
              <w:rPr>
                <w:rFonts w:ascii="Times New Roman" w:hAnsi="Times New Roman" w:cs="Times New Roman"/>
              </w:rPr>
              <w:t>25.04.2018</w:t>
            </w:r>
            <w:r w:rsidRPr="00712A67">
              <w:rPr>
                <w:rFonts w:ascii="Times New Roman" w:hAnsi="Times New Roman" w:cs="Times New Roman"/>
              </w:rPr>
              <w:t xml:space="preserve"> р.); </w:t>
            </w:r>
          </w:p>
          <w:p w:rsidR="00B914A9" w:rsidRPr="00712A67" w:rsidRDefault="00B914A9" w:rsidP="00DF0BFD">
            <w:pPr>
              <w:spacing w:after="0" w:line="240" w:lineRule="exact"/>
              <w:jc w:val="both"/>
              <w:rPr>
                <w:rFonts w:ascii="Times New Roman" w:hAnsi="Times New Roman" w:cs="Times New Roman"/>
                <w:u w:val="single"/>
              </w:rPr>
            </w:pPr>
          </w:p>
        </w:tc>
      </w:tr>
      <w:tr w:rsidR="00F916F1" w:rsidRPr="00712A67" w:rsidTr="00F916F1">
        <w:tc>
          <w:tcPr>
            <w:tcW w:w="10598" w:type="dxa"/>
          </w:tcPr>
          <w:p w:rsidR="00B914A9" w:rsidRPr="00712A67" w:rsidRDefault="00B914A9" w:rsidP="00DF0BFD">
            <w:pPr>
              <w:pStyle w:val="a3"/>
              <w:numPr>
                <w:ilvl w:val="0"/>
                <w:numId w:val="13"/>
              </w:numPr>
              <w:spacing w:after="0" w:line="240" w:lineRule="exact"/>
              <w:jc w:val="both"/>
              <w:rPr>
                <w:rFonts w:ascii="Times New Roman" w:hAnsi="Times New Roman" w:cs="Times New Roman"/>
                <w:u w:val="single"/>
              </w:rPr>
            </w:pPr>
            <w:r w:rsidRPr="00712A67">
              <w:rPr>
                <w:rFonts w:ascii="Times New Roman" w:hAnsi="Times New Roman" w:cs="Times New Roman"/>
                <w:u w:val="single"/>
              </w:rPr>
              <w:t xml:space="preserve">Проект рішення з </w:t>
            </w:r>
            <w:r w:rsidR="00DF0BFD" w:rsidRPr="00712A67">
              <w:rPr>
                <w:rFonts w:ascii="Times New Roman" w:hAnsi="Times New Roman" w:cs="Times New Roman"/>
                <w:u w:val="single"/>
              </w:rPr>
              <w:t>шістнадцятого</w:t>
            </w:r>
            <w:r w:rsidRPr="00712A67">
              <w:rPr>
                <w:rFonts w:ascii="Times New Roman" w:hAnsi="Times New Roman" w:cs="Times New Roman"/>
                <w:u w:val="single"/>
              </w:rPr>
              <w:t xml:space="preserve"> питання:</w:t>
            </w:r>
          </w:p>
          <w:p w:rsidR="00B914A9" w:rsidRPr="00712A67" w:rsidRDefault="00B914A9" w:rsidP="00DF0BFD">
            <w:pPr>
              <w:spacing w:after="0" w:line="240" w:lineRule="exact"/>
              <w:contextualSpacing/>
              <w:jc w:val="both"/>
              <w:rPr>
                <w:rFonts w:ascii="Times New Roman" w:hAnsi="Times New Roman" w:cs="Times New Roman"/>
              </w:rPr>
            </w:pPr>
            <w:r w:rsidRPr="00712A67">
              <w:rPr>
                <w:rFonts w:ascii="Times New Roman" w:hAnsi="Times New Roman" w:cs="Times New Roman"/>
              </w:rPr>
              <w:t xml:space="preserve">Прийняти та затвердити </w:t>
            </w:r>
            <w:r w:rsidR="00DF0BFD" w:rsidRPr="00712A67">
              <w:rPr>
                <w:rFonts w:ascii="Times New Roman" w:hAnsi="Times New Roman" w:cs="Times New Roman"/>
              </w:rPr>
              <w:t xml:space="preserve">   Положення про Наглядову раду Приватного акціонерного товариства «Торговельно-підприємницький центр»</w:t>
            </w:r>
            <w:r w:rsidRPr="00712A67">
              <w:rPr>
                <w:rFonts w:ascii="Times New Roman" w:hAnsi="Times New Roman" w:cs="Times New Roman"/>
              </w:rPr>
              <w:t xml:space="preserve"> в новій редакції</w:t>
            </w:r>
            <w:r w:rsidR="00EA1854" w:rsidRPr="00712A67">
              <w:rPr>
                <w:rFonts w:ascii="Times New Roman" w:hAnsi="Times New Roman" w:cs="Times New Roman"/>
              </w:rPr>
              <w:t xml:space="preserve"> (додаток до протоколу  річних загальних зборів акціонерів ПрАТ «ТПЦ»)</w:t>
            </w:r>
            <w:r w:rsidR="00DF0BFD" w:rsidRPr="00712A67">
              <w:rPr>
                <w:rFonts w:ascii="Times New Roman" w:hAnsi="Times New Roman" w:cs="Times New Roman"/>
              </w:rPr>
              <w:t>.</w:t>
            </w:r>
          </w:p>
        </w:tc>
      </w:tr>
      <w:bookmarkEnd w:id="2"/>
    </w:tbl>
    <w:p w:rsidR="00E90906" w:rsidRPr="00712A67" w:rsidRDefault="00E90906" w:rsidP="00E831DF">
      <w:pPr>
        <w:spacing w:after="0" w:line="240" w:lineRule="exact"/>
        <w:ind w:firstLine="567"/>
        <w:contextualSpacing/>
        <w:jc w:val="both"/>
        <w:rPr>
          <w:rFonts w:ascii="Times New Roman" w:hAnsi="Times New Roman" w:cs="Times New Roman"/>
        </w:rPr>
      </w:pPr>
    </w:p>
    <w:p w:rsidR="003A6790" w:rsidRPr="00712A67" w:rsidRDefault="003A6790" w:rsidP="00E831DF">
      <w:pPr>
        <w:spacing w:after="0" w:line="240" w:lineRule="exact"/>
        <w:ind w:firstLine="567"/>
        <w:contextualSpacing/>
        <w:jc w:val="both"/>
        <w:rPr>
          <w:rFonts w:ascii="Times New Roman" w:hAnsi="Times New Roman" w:cs="Times New Roman"/>
        </w:rPr>
      </w:pPr>
      <w:r w:rsidRPr="00712A67">
        <w:rPr>
          <w:rFonts w:ascii="Times New Roman" w:hAnsi="Times New Roman" w:cs="Times New Roman"/>
        </w:rPr>
        <w:t xml:space="preserve">Інформація з проектом рішення щодо кожного з питань, включених до проекту порядку денного розміщена на веб-сайті Товариства: </w:t>
      </w:r>
      <w:hyperlink r:id="rId9" w:history="1">
        <w:r w:rsidRPr="00712A67">
          <w:rPr>
            <w:rStyle w:val="a5"/>
            <w:rFonts w:ascii="Times New Roman" w:hAnsi="Times New Roman" w:cs="Times New Roman"/>
            <w:color w:val="auto"/>
          </w:rPr>
          <w:t>http://tpc.pat.ua</w:t>
        </w:r>
      </w:hyperlink>
    </w:p>
    <w:p w:rsidR="007F0F99" w:rsidRPr="00712A67" w:rsidRDefault="007F0F99" w:rsidP="00E831DF">
      <w:pPr>
        <w:spacing w:after="0" w:line="240" w:lineRule="exact"/>
        <w:ind w:firstLine="567"/>
        <w:contextualSpacing/>
        <w:jc w:val="both"/>
        <w:rPr>
          <w:rFonts w:ascii="Times New Roman" w:hAnsi="Times New Roman" w:cs="Times New Roman"/>
        </w:rPr>
      </w:pPr>
      <w:r w:rsidRPr="00712A67">
        <w:rPr>
          <w:rFonts w:ascii="Times New Roman" w:hAnsi="Times New Roman" w:cs="Times New Roman"/>
        </w:rPr>
        <w:t>Акціонерам Товариства надається можливість, до дати проведення Загальних зборів ознайомитися з документами, що стосуються питань</w:t>
      </w:r>
      <w:r w:rsidR="000C0895" w:rsidRPr="00712A67">
        <w:rPr>
          <w:rFonts w:ascii="Times New Roman" w:hAnsi="Times New Roman" w:cs="Times New Roman"/>
        </w:rPr>
        <w:t xml:space="preserve"> </w:t>
      </w:r>
      <w:r w:rsidRPr="00712A67">
        <w:rPr>
          <w:rFonts w:ascii="Times New Roman" w:hAnsi="Times New Roman" w:cs="Times New Roman"/>
        </w:rPr>
        <w:t>порядку денного</w:t>
      </w:r>
      <w:r w:rsidR="000C0895" w:rsidRPr="00712A67">
        <w:rPr>
          <w:rFonts w:ascii="Times New Roman" w:hAnsi="Times New Roman" w:cs="Times New Roman"/>
        </w:rPr>
        <w:t xml:space="preserve"> (проекту)</w:t>
      </w:r>
      <w:r w:rsidRPr="00712A67">
        <w:rPr>
          <w:rFonts w:ascii="Times New Roman" w:hAnsi="Times New Roman" w:cs="Times New Roman"/>
        </w:rPr>
        <w:t xml:space="preserve">, а також з проектами рішень з питань порядку </w:t>
      </w:r>
      <w:r w:rsidRPr="00B33701">
        <w:rPr>
          <w:rFonts w:ascii="Times New Roman" w:hAnsi="Times New Roman" w:cs="Times New Roman"/>
        </w:rPr>
        <w:t>денного</w:t>
      </w:r>
      <w:r w:rsidR="000C0895" w:rsidRPr="00B33701">
        <w:rPr>
          <w:rFonts w:ascii="Times New Roman" w:hAnsi="Times New Roman" w:cs="Times New Roman"/>
        </w:rPr>
        <w:t xml:space="preserve"> (проекту)</w:t>
      </w:r>
      <w:r w:rsidRPr="00B33701">
        <w:rPr>
          <w:rFonts w:ascii="Times New Roman" w:hAnsi="Times New Roman" w:cs="Times New Roman"/>
        </w:rPr>
        <w:t xml:space="preserve"> за місцезнаходженням Товариства: 03022, м. Київ, вулиця Васильківська, будинок 34 (</w:t>
      </w:r>
      <w:r w:rsidR="000C0895" w:rsidRPr="00B33701">
        <w:rPr>
          <w:rFonts w:ascii="Times New Roman" w:hAnsi="Times New Roman" w:cs="Times New Roman"/>
        </w:rPr>
        <w:t>кабінет А-406)</w:t>
      </w:r>
      <w:r w:rsidRPr="00B33701">
        <w:rPr>
          <w:rFonts w:ascii="Times New Roman" w:hAnsi="Times New Roman" w:cs="Times New Roman"/>
        </w:rPr>
        <w:t xml:space="preserve"> у робочі </w:t>
      </w:r>
      <w:r w:rsidRPr="00712A67">
        <w:rPr>
          <w:rFonts w:ascii="Times New Roman" w:hAnsi="Times New Roman" w:cs="Times New Roman"/>
        </w:rPr>
        <w:t>дні та робочий час (з 9:00 до 1</w:t>
      </w:r>
      <w:r w:rsidR="001F3FE4" w:rsidRPr="00712A67">
        <w:rPr>
          <w:rFonts w:ascii="Times New Roman" w:hAnsi="Times New Roman" w:cs="Times New Roman"/>
        </w:rPr>
        <w:t>6</w:t>
      </w:r>
      <w:r w:rsidRPr="00712A67">
        <w:rPr>
          <w:rFonts w:ascii="Times New Roman" w:hAnsi="Times New Roman" w:cs="Times New Roman"/>
        </w:rPr>
        <w:t>:00). В день проведення Загальних зборів, ознайомлення з документами відбувається в місці проведення Загальних зборів. Відповідальна посадова особа за порядок ознайомлення акціонерів з документами – Голова Правління Прядун Ігор Олексійович.</w:t>
      </w:r>
    </w:p>
    <w:p w:rsidR="003A6790" w:rsidRPr="00712A67" w:rsidRDefault="003A6790" w:rsidP="00E831DF">
      <w:pPr>
        <w:spacing w:after="0" w:line="240" w:lineRule="exact"/>
        <w:ind w:firstLine="567"/>
        <w:contextualSpacing/>
        <w:jc w:val="both"/>
        <w:rPr>
          <w:rFonts w:ascii="Times New Roman" w:hAnsi="Times New Roman" w:cs="Times New Roman"/>
          <w:u w:val="single"/>
        </w:rPr>
      </w:pPr>
      <w:r w:rsidRPr="00712A67">
        <w:rPr>
          <w:rFonts w:ascii="Times New Roman" w:hAnsi="Times New Roman" w:cs="Times New Roman"/>
          <w:b/>
          <w:bCs/>
        </w:rPr>
        <w:t>Права акціонерів, надані акціонерам відповідно до вимог ст. 36 та 38 Закону України «Про акціонерні товариств</w:t>
      </w:r>
      <w:r w:rsidRPr="002946F5">
        <w:rPr>
          <w:rFonts w:ascii="Times New Roman" w:hAnsi="Times New Roman" w:cs="Times New Roman"/>
          <w:b/>
          <w:bCs/>
        </w:rPr>
        <w:t>а»:</w:t>
      </w:r>
    </w:p>
    <w:p w:rsidR="003A6790" w:rsidRPr="00712A67" w:rsidRDefault="003A679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початку Загальних зборів у встановленому вище порядку.</w:t>
      </w:r>
    </w:p>
    <w:p w:rsidR="003A6790" w:rsidRPr="00712A67" w:rsidRDefault="003A679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 xml:space="preserve">Кожний акціонер має право </w:t>
      </w:r>
      <w:proofErr w:type="spellStart"/>
      <w:r w:rsidRPr="00712A67">
        <w:rPr>
          <w:rFonts w:ascii="Times New Roman" w:hAnsi="Times New Roman" w:cs="Times New Roman"/>
          <w:lang w:val="uk-UA"/>
        </w:rPr>
        <w:t>внести</w:t>
      </w:r>
      <w:proofErr w:type="spellEnd"/>
      <w:r w:rsidRPr="00712A67">
        <w:rPr>
          <w:rFonts w:ascii="Times New Roman" w:hAnsi="Times New Roman" w:cs="Times New Roman"/>
          <w:lang w:val="uk-UA"/>
        </w:rPr>
        <w:t xml:space="preserve"> пропозиції щодо питань, включених до проекту порядку денного Загальних зборів.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p>
    <w:p w:rsidR="003A6790" w:rsidRPr="00712A67" w:rsidRDefault="003A679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3A6790" w:rsidRPr="00712A67" w:rsidRDefault="003A679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попереднього абзацу.</w:t>
      </w:r>
    </w:p>
    <w:p w:rsidR="003A6790" w:rsidRPr="00712A67" w:rsidRDefault="003A679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3A6790" w:rsidRPr="00712A67" w:rsidRDefault="003A679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Рішення про відмову у включенні до проекту порядку денного Загальних зборів пропозицій акціонерів (акціонера), яким належать не менше 5 відсотків голосуючих акцій, може бути прийнято у разі: недотримання акціонерами строку та неповноти даних,  а також у разі неподання акціонером жодного проекту рішення із запропонованих ним питань порядку денного.</w:t>
      </w:r>
    </w:p>
    <w:p w:rsidR="003A6790" w:rsidRPr="00712A67" w:rsidRDefault="003A679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Мотивоване рішення про відмову у включенні пропозиції до проекту порядку денного Загальних зборів надсилається Товариством акціонеру протягом трьох днів з моменту його прийняття.</w:t>
      </w:r>
    </w:p>
    <w:p w:rsidR="003A6790" w:rsidRPr="00712A67" w:rsidRDefault="003A679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3A6790" w:rsidRPr="00712A67" w:rsidRDefault="003A6790" w:rsidP="00E831DF">
      <w:pPr>
        <w:pStyle w:val="aa"/>
        <w:spacing w:line="240" w:lineRule="exact"/>
        <w:ind w:firstLine="567"/>
        <w:contextualSpacing/>
        <w:jc w:val="both"/>
        <w:rPr>
          <w:rFonts w:ascii="Times New Roman" w:hAnsi="Times New Roman" w:cs="Times New Roman"/>
          <w:u w:val="single"/>
          <w:lang w:val="uk-UA"/>
        </w:rPr>
      </w:pPr>
      <w:r w:rsidRPr="00712A67">
        <w:rPr>
          <w:rFonts w:ascii="Times New Roman" w:hAnsi="Times New Roman" w:cs="Times New Roman"/>
          <w:b/>
          <w:bCs/>
          <w:u w:val="single"/>
          <w:lang w:val="uk-UA"/>
        </w:rPr>
        <w:t xml:space="preserve">Порядок участі та голосування на Загальних зборах </w:t>
      </w:r>
      <w:r w:rsidR="007F3054" w:rsidRPr="00712A67">
        <w:rPr>
          <w:rFonts w:ascii="Times New Roman" w:hAnsi="Times New Roman" w:cs="Times New Roman"/>
          <w:b/>
          <w:bCs/>
          <w:u w:val="single"/>
          <w:lang w:val="uk-UA"/>
        </w:rPr>
        <w:t xml:space="preserve">за довіреністю </w:t>
      </w:r>
    </w:p>
    <w:p w:rsidR="007F0F99" w:rsidRPr="00712A67" w:rsidRDefault="007F0F99"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 xml:space="preserve">Для участі в Загальних зборах акціонерам необхідно мати при собі паспорт або інший документ, що посвідчує особу. </w:t>
      </w:r>
    </w:p>
    <w:p w:rsidR="007F0F99" w:rsidRPr="00712A67" w:rsidRDefault="007F0F99"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 xml:space="preserve">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 </w:t>
      </w:r>
    </w:p>
    <w:p w:rsidR="00E12380" w:rsidRPr="00712A67" w:rsidRDefault="00E1238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Під час голосування на Зборах представник повинен голосувати саме так, як передбачено завданням щодо голосування в довіреності. Якщо довіреність не містить завдання щодо голосування, представник вирішує всі питання щодо голосування на Зборах на свій розсуд.</w:t>
      </w:r>
    </w:p>
    <w:p w:rsidR="003A6790" w:rsidRPr="00712A67" w:rsidRDefault="003A679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w:t>
      </w:r>
    </w:p>
    <w:p w:rsidR="003A6790" w:rsidRPr="00712A67" w:rsidRDefault="003A6790"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lastRenderedPageBreak/>
        <w:t>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повідомивши про це Товариств</w:t>
      </w:r>
      <w:r w:rsidR="008911C4" w:rsidRPr="00712A67">
        <w:rPr>
          <w:rFonts w:ascii="Times New Roman" w:hAnsi="Times New Roman" w:cs="Times New Roman"/>
          <w:lang w:val="uk-UA"/>
        </w:rPr>
        <w:t>о.</w:t>
      </w:r>
      <w:r w:rsidRPr="00712A67">
        <w:rPr>
          <w:rFonts w:ascii="Times New Roman" w:hAnsi="Times New Roman" w:cs="Times New Roman"/>
          <w:lang w:val="uk-UA"/>
        </w:rPr>
        <w:t xml:space="preserve"> </w:t>
      </w:r>
    </w:p>
    <w:p w:rsidR="008911C4" w:rsidRPr="00B33701" w:rsidRDefault="007F0F99" w:rsidP="00E831DF">
      <w:pPr>
        <w:pStyle w:val="aa"/>
        <w:spacing w:line="240" w:lineRule="exact"/>
        <w:ind w:firstLine="567"/>
        <w:contextualSpacing/>
        <w:jc w:val="both"/>
        <w:rPr>
          <w:rFonts w:ascii="Times New Roman" w:hAnsi="Times New Roman" w:cs="Times New Roman"/>
          <w:lang w:val="uk-UA"/>
        </w:rPr>
      </w:pPr>
      <w:r w:rsidRPr="00712A67">
        <w:rPr>
          <w:rFonts w:ascii="Times New Roman" w:hAnsi="Times New Roman" w:cs="Times New Roman"/>
          <w:lang w:val="uk-UA"/>
        </w:rPr>
        <w:t xml:space="preserve">Контактний </w:t>
      </w:r>
      <w:r w:rsidRPr="00B33701">
        <w:rPr>
          <w:rFonts w:ascii="Times New Roman" w:hAnsi="Times New Roman" w:cs="Times New Roman"/>
          <w:lang w:val="uk-UA"/>
        </w:rPr>
        <w:t>телефон – (044) 257-50-00. Контактна особа - Голова Правління Прядун І.О.</w:t>
      </w:r>
    </w:p>
    <w:p w:rsidR="001F3FE4" w:rsidRPr="00B33701" w:rsidRDefault="003701ED" w:rsidP="00E831DF">
      <w:pPr>
        <w:pStyle w:val="aa"/>
        <w:spacing w:line="240" w:lineRule="exact"/>
        <w:ind w:firstLine="567"/>
        <w:contextualSpacing/>
        <w:jc w:val="both"/>
        <w:rPr>
          <w:rFonts w:ascii="Times New Roman" w:hAnsi="Times New Roman" w:cs="Times New Roman"/>
          <w:lang w:val="uk-UA"/>
        </w:rPr>
      </w:pPr>
      <w:r w:rsidRPr="00B33701">
        <w:rPr>
          <w:rFonts w:ascii="Times New Roman" w:hAnsi="Times New Roman" w:cs="Times New Roman"/>
          <w:lang w:val="uk-UA"/>
        </w:rPr>
        <w:t>Основні показники фінансово – г</w:t>
      </w:r>
      <w:bookmarkStart w:id="15" w:name="_GoBack"/>
      <w:bookmarkEnd w:id="15"/>
      <w:r w:rsidRPr="00B33701">
        <w:rPr>
          <w:rFonts w:ascii="Times New Roman" w:hAnsi="Times New Roman" w:cs="Times New Roman"/>
          <w:lang w:val="uk-UA"/>
        </w:rPr>
        <w:t>осподарської діяльності Товариства ( тис. грн.)</w:t>
      </w: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17"/>
        <w:gridCol w:w="2065"/>
        <w:gridCol w:w="2233"/>
      </w:tblGrid>
      <w:tr w:rsidR="00F916F1" w:rsidRPr="00712A67" w:rsidTr="00B75D61">
        <w:trPr>
          <w:trHeight w:val="226"/>
        </w:trPr>
        <w:tc>
          <w:tcPr>
            <w:tcW w:w="5817" w:type="dxa"/>
            <w:vMerge w:val="restart"/>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Найменування показника</w:t>
            </w:r>
          </w:p>
        </w:tc>
        <w:tc>
          <w:tcPr>
            <w:tcW w:w="4298" w:type="dxa"/>
            <w:gridSpan w:val="2"/>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Період</w:t>
            </w:r>
          </w:p>
        </w:tc>
      </w:tr>
      <w:tr w:rsidR="00F916F1" w:rsidRPr="00712A67" w:rsidTr="00B75D61">
        <w:trPr>
          <w:trHeight w:val="206"/>
        </w:trPr>
        <w:tc>
          <w:tcPr>
            <w:tcW w:w="5817" w:type="dxa"/>
            <w:vMerge/>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p>
        </w:tc>
        <w:tc>
          <w:tcPr>
            <w:tcW w:w="2065"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Звітний 2018</w:t>
            </w:r>
          </w:p>
        </w:tc>
        <w:tc>
          <w:tcPr>
            <w:tcW w:w="2233"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Попередній 2017</w:t>
            </w:r>
          </w:p>
        </w:tc>
      </w:tr>
      <w:tr w:rsidR="00F916F1" w:rsidRPr="00712A67" w:rsidTr="00B75D61">
        <w:trPr>
          <w:trHeight w:val="275"/>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Усього активів</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191 138</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190 538</w:t>
            </w:r>
          </w:p>
        </w:tc>
      </w:tr>
      <w:tr w:rsidR="00F916F1" w:rsidRPr="00712A67" w:rsidTr="00B75D61">
        <w:trPr>
          <w:trHeight w:val="568"/>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 xml:space="preserve">Основні засоби (за залишковою вартістю), в </w:t>
            </w:r>
            <w:proofErr w:type="spellStart"/>
            <w:r w:rsidRPr="00712A67">
              <w:rPr>
                <w:rFonts w:ascii="Times New Roman" w:hAnsi="Times New Roman" w:cs="Times New Roman"/>
                <w:sz w:val="20"/>
                <w:szCs w:val="20"/>
                <w:lang w:eastAsia="ru-RU"/>
              </w:rPr>
              <w:t>т.ч</w:t>
            </w:r>
            <w:proofErr w:type="spellEnd"/>
            <w:r w:rsidRPr="00712A67">
              <w:rPr>
                <w:rFonts w:ascii="Times New Roman" w:hAnsi="Times New Roman" w:cs="Times New Roman"/>
                <w:sz w:val="20"/>
                <w:szCs w:val="20"/>
                <w:lang w:eastAsia="ru-RU"/>
              </w:rPr>
              <w:t>. інвестиційна нерухомість</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170 067</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174 350</w:t>
            </w:r>
          </w:p>
        </w:tc>
      </w:tr>
      <w:tr w:rsidR="00F916F1" w:rsidRPr="00712A67" w:rsidTr="00B75D61">
        <w:trPr>
          <w:trHeight w:val="231"/>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Запаси</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1 096</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196</w:t>
            </w:r>
          </w:p>
        </w:tc>
      </w:tr>
      <w:tr w:rsidR="00F916F1" w:rsidRPr="00712A67" w:rsidTr="00B75D61">
        <w:trPr>
          <w:trHeight w:val="108"/>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Сумарна дебіторська заборгованість</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4 129</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2 333</w:t>
            </w:r>
          </w:p>
        </w:tc>
      </w:tr>
      <w:tr w:rsidR="00F916F1" w:rsidRPr="00712A67" w:rsidTr="00B75D61">
        <w:trPr>
          <w:trHeight w:val="281"/>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Гроші та їх еквіваленти</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10 014</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8 846</w:t>
            </w:r>
          </w:p>
        </w:tc>
      </w:tr>
      <w:tr w:rsidR="00F916F1" w:rsidRPr="00712A67" w:rsidTr="00B75D61">
        <w:trPr>
          <w:trHeight w:val="129"/>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Нерозподілений прибуток (непокритий збиток)</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(2 630)</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(3 099)</w:t>
            </w:r>
          </w:p>
        </w:tc>
      </w:tr>
      <w:tr w:rsidR="00F916F1" w:rsidRPr="00712A67" w:rsidTr="00B75D61">
        <w:trPr>
          <w:trHeight w:val="147"/>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Власний капітал</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148 735</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152 730</w:t>
            </w:r>
          </w:p>
        </w:tc>
      </w:tr>
      <w:tr w:rsidR="00F916F1" w:rsidRPr="00712A67" w:rsidTr="00B75D61">
        <w:trPr>
          <w:trHeight w:val="165"/>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Зареєстрований (пайовий/статутний) капітал</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1 200</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1 200</w:t>
            </w:r>
          </w:p>
        </w:tc>
      </w:tr>
      <w:tr w:rsidR="00F916F1" w:rsidRPr="00712A67" w:rsidTr="00B75D61">
        <w:trPr>
          <w:trHeight w:val="197"/>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Довгострокові зобов'язання і забезпечення</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26 922</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27 613</w:t>
            </w:r>
          </w:p>
        </w:tc>
      </w:tr>
      <w:tr w:rsidR="00F916F1" w:rsidRPr="00712A67" w:rsidTr="00B75D61">
        <w:trPr>
          <w:trHeight w:val="311"/>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Поточні зобов'язання і забезпечення</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15 481</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10 195</w:t>
            </w:r>
          </w:p>
        </w:tc>
      </w:tr>
      <w:tr w:rsidR="00F916F1" w:rsidRPr="00712A67" w:rsidTr="00B75D61">
        <w:trPr>
          <w:trHeight w:val="117"/>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Чистий фінансовий результат: прибуток (збиток)</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(3 995)</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(540)</w:t>
            </w:r>
          </w:p>
        </w:tc>
      </w:tr>
      <w:tr w:rsidR="00F916F1" w:rsidRPr="00712A67" w:rsidTr="00B75D61">
        <w:trPr>
          <w:trHeight w:val="48"/>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Середньорічна кількість акцій (шт.)</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24 008 292</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24 008 292</w:t>
            </w:r>
          </w:p>
        </w:tc>
      </w:tr>
      <w:tr w:rsidR="00F916F1" w:rsidRPr="00712A67" w:rsidTr="00B75D61">
        <w:trPr>
          <w:trHeight w:val="48"/>
        </w:trPr>
        <w:tc>
          <w:tcPr>
            <w:tcW w:w="5817" w:type="dxa"/>
            <w:shd w:val="clear" w:color="auto" w:fill="FFFFFF"/>
            <w:vAlign w:val="center"/>
            <w:hideMark/>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Чистий прибуток (збиток) на одну просту акцію (грн.)</w:t>
            </w:r>
          </w:p>
        </w:tc>
        <w:tc>
          <w:tcPr>
            <w:tcW w:w="2065"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(0,16640)</w:t>
            </w:r>
          </w:p>
        </w:tc>
        <w:tc>
          <w:tcPr>
            <w:tcW w:w="2233" w:type="dxa"/>
            <w:shd w:val="clear" w:color="auto" w:fill="FFFFFF"/>
            <w:vAlign w:val="center"/>
          </w:tcPr>
          <w:p w:rsidR="00B75D61" w:rsidRPr="00712A67" w:rsidRDefault="00B75D61" w:rsidP="00B75D61">
            <w:pPr>
              <w:spacing w:line="240" w:lineRule="exact"/>
              <w:contextualSpacing/>
              <w:jc w:val="center"/>
              <w:rPr>
                <w:rFonts w:ascii="Times New Roman" w:hAnsi="Times New Roman" w:cs="Times New Roman"/>
                <w:sz w:val="20"/>
                <w:szCs w:val="20"/>
                <w:lang w:eastAsia="ru-RU"/>
              </w:rPr>
            </w:pPr>
            <w:r w:rsidRPr="00712A67">
              <w:rPr>
                <w:rFonts w:ascii="Times New Roman" w:hAnsi="Times New Roman" w:cs="Times New Roman"/>
                <w:sz w:val="20"/>
                <w:szCs w:val="20"/>
                <w:lang w:eastAsia="ru-RU"/>
              </w:rPr>
              <w:t>(0,02249)</w:t>
            </w:r>
          </w:p>
        </w:tc>
      </w:tr>
    </w:tbl>
    <w:p w:rsidR="00B75D61" w:rsidRPr="00712A67" w:rsidRDefault="00B75D61" w:rsidP="00B75D61">
      <w:pPr>
        <w:spacing w:after="0" w:line="240" w:lineRule="exact"/>
        <w:ind w:firstLine="567"/>
        <w:contextualSpacing/>
        <w:jc w:val="both"/>
        <w:rPr>
          <w:rFonts w:ascii="Times New Roman" w:hAnsi="Times New Roman" w:cs="Times New Roman"/>
        </w:rPr>
      </w:pPr>
      <w:r w:rsidRPr="00712A67">
        <w:rPr>
          <w:rFonts w:ascii="Times New Roman" w:hAnsi="Times New Roman" w:cs="Times New Roman"/>
        </w:rPr>
        <w:t>Основні показники фінансово-господарської діяльності ПрАТ «ТПЦ»  містять дані фінансової звітності за 2018 рік не підтверджені аудитом. Після остаточного завершення процедури аудиту фінансової звітності товариства, дані деяких рядків Звіту про фінансовий стан та Звіту про фінансові результати (Звіт про сукупний дохід) можуть мати суттєві зміни.</w:t>
      </w:r>
    </w:p>
    <w:p w:rsidR="00B75D61" w:rsidRPr="00712A67" w:rsidRDefault="00B75D61" w:rsidP="00916490">
      <w:pPr>
        <w:spacing w:after="0" w:line="240" w:lineRule="exact"/>
        <w:ind w:firstLine="567"/>
        <w:contextualSpacing/>
        <w:jc w:val="both"/>
        <w:rPr>
          <w:rFonts w:ascii="Times New Roman" w:hAnsi="Times New Roman" w:cs="Times New Roman"/>
        </w:rPr>
      </w:pPr>
    </w:p>
    <w:p w:rsidR="00E010A7" w:rsidRPr="00712A67" w:rsidRDefault="00E010A7" w:rsidP="00E010A7">
      <w:pPr>
        <w:spacing w:after="0" w:line="240" w:lineRule="exact"/>
        <w:contextualSpacing/>
        <w:jc w:val="both"/>
        <w:rPr>
          <w:rFonts w:ascii="Times New Roman" w:hAnsi="Times New Roman" w:cs="Times New Roman"/>
        </w:rPr>
      </w:pPr>
    </w:p>
    <w:p w:rsidR="00B75D61" w:rsidRPr="00712A67" w:rsidRDefault="005A1790" w:rsidP="00E010A7">
      <w:pPr>
        <w:spacing w:after="0" w:line="240" w:lineRule="exact"/>
        <w:contextualSpacing/>
        <w:jc w:val="both"/>
        <w:rPr>
          <w:rFonts w:ascii="Times New Roman" w:hAnsi="Times New Roman" w:cs="Times New Roman"/>
          <w:b/>
        </w:rPr>
      </w:pPr>
      <w:r w:rsidRPr="00712A67">
        <w:rPr>
          <w:rFonts w:ascii="Times New Roman" w:hAnsi="Times New Roman" w:cs="Times New Roman"/>
          <w:b/>
        </w:rPr>
        <w:t>Наглядова рада</w:t>
      </w:r>
      <w:r w:rsidR="00E010A7" w:rsidRPr="00712A67">
        <w:rPr>
          <w:rFonts w:ascii="Times New Roman" w:hAnsi="Times New Roman" w:cs="Times New Roman"/>
          <w:b/>
        </w:rPr>
        <w:t xml:space="preserve"> ПрАТ «ТПЦ»</w:t>
      </w:r>
    </w:p>
    <w:p w:rsidR="00E010A7" w:rsidRPr="00712A67" w:rsidRDefault="00E010A7" w:rsidP="00916490">
      <w:pPr>
        <w:spacing w:after="0" w:line="240" w:lineRule="exact"/>
        <w:ind w:firstLine="567"/>
        <w:contextualSpacing/>
        <w:jc w:val="both"/>
        <w:rPr>
          <w:rFonts w:ascii="Times New Roman" w:hAnsi="Times New Roman" w:cs="Times New Roman"/>
        </w:rPr>
      </w:pPr>
    </w:p>
    <w:p w:rsidR="001F3FE4" w:rsidRPr="00712A67" w:rsidRDefault="001F3FE4" w:rsidP="00D664FE">
      <w:pPr>
        <w:pStyle w:val="rvps2"/>
        <w:shd w:val="clear" w:color="auto" w:fill="FFFFFF"/>
        <w:spacing w:before="0" w:beforeAutospacing="0" w:after="0" w:afterAutospacing="0" w:line="240" w:lineRule="exact"/>
        <w:contextualSpacing/>
        <w:jc w:val="both"/>
        <w:textAlignment w:val="baseline"/>
        <w:rPr>
          <w:sz w:val="22"/>
          <w:szCs w:val="22"/>
          <w:lang w:val="uk-UA"/>
        </w:rPr>
      </w:pPr>
      <w:r w:rsidRPr="00712A67">
        <w:rPr>
          <w:sz w:val="22"/>
          <w:szCs w:val="22"/>
          <w:lang w:val="uk-UA"/>
        </w:rPr>
        <w:t>Підтверджую достовірність інформації, що міститься у повідомленні.</w:t>
      </w:r>
    </w:p>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916F1" w:rsidRPr="00712A67" w:rsidTr="007F0F99">
        <w:tc>
          <w:tcPr>
            <w:tcW w:w="4927" w:type="dxa"/>
            <w:hideMark/>
          </w:tcPr>
          <w:p w:rsidR="007F0F99" w:rsidRPr="00712A67" w:rsidRDefault="007F0F99" w:rsidP="00E831DF">
            <w:pPr>
              <w:spacing w:after="0" w:line="240" w:lineRule="exact"/>
              <w:contextualSpacing/>
              <w:jc w:val="both"/>
              <w:rPr>
                <w:rFonts w:ascii="Times New Roman" w:hAnsi="Times New Roman" w:cs="Times New Roman"/>
              </w:rPr>
            </w:pPr>
            <w:r w:rsidRPr="00712A67">
              <w:rPr>
                <w:rFonts w:ascii="Times New Roman" w:hAnsi="Times New Roman" w:cs="Times New Roman"/>
              </w:rPr>
              <w:t>Уповноважений Наглядовою радою</w:t>
            </w:r>
          </w:p>
        </w:tc>
        <w:tc>
          <w:tcPr>
            <w:tcW w:w="4928" w:type="dxa"/>
          </w:tcPr>
          <w:p w:rsidR="007F0F99" w:rsidRPr="00712A67" w:rsidRDefault="007F0F99" w:rsidP="00E831DF">
            <w:pPr>
              <w:spacing w:after="0" w:line="240" w:lineRule="exact"/>
              <w:contextualSpacing/>
              <w:jc w:val="both"/>
              <w:rPr>
                <w:rFonts w:ascii="Times New Roman" w:hAnsi="Times New Roman" w:cs="Times New Roman"/>
              </w:rPr>
            </w:pPr>
          </w:p>
        </w:tc>
      </w:tr>
      <w:tr w:rsidR="007F0F99" w:rsidRPr="00CA292A" w:rsidTr="007F0F99">
        <w:tc>
          <w:tcPr>
            <w:tcW w:w="4927" w:type="dxa"/>
            <w:hideMark/>
          </w:tcPr>
          <w:p w:rsidR="007F0F99" w:rsidRPr="00712A67" w:rsidRDefault="007F0F99" w:rsidP="00E831DF">
            <w:pPr>
              <w:spacing w:after="0" w:line="240" w:lineRule="exact"/>
              <w:contextualSpacing/>
              <w:jc w:val="both"/>
              <w:rPr>
                <w:rFonts w:ascii="Times New Roman" w:hAnsi="Times New Roman" w:cs="Times New Roman"/>
              </w:rPr>
            </w:pPr>
            <w:r w:rsidRPr="00712A67">
              <w:rPr>
                <w:rFonts w:ascii="Times New Roman" w:hAnsi="Times New Roman" w:cs="Times New Roman"/>
                <w:b/>
              </w:rPr>
              <w:t>Голова Правління</w:t>
            </w:r>
            <w:r w:rsidRPr="00712A67">
              <w:rPr>
                <w:rFonts w:ascii="Times New Roman" w:hAnsi="Times New Roman" w:cs="Times New Roman"/>
                <w:b/>
              </w:rPr>
              <w:tab/>
            </w:r>
          </w:p>
        </w:tc>
        <w:tc>
          <w:tcPr>
            <w:tcW w:w="4928" w:type="dxa"/>
            <w:hideMark/>
          </w:tcPr>
          <w:p w:rsidR="007F0F99" w:rsidRPr="00CA292A" w:rsidRDefault="007F0F99" w:rsidP="00E831DF">
            <w:pPr>
              <w:spacing w:after="0" w:line="240" w:lineRule="exact"/>
              <w:contextualSpacing/>
              <w:jc w:val="right"/>
              <w:rPr>
                <w:rFonts w:ascii="Times New Roman" w:hAnsi="Times New Roman" w:cs="Times New Roman"/>
              </w:rPr>
            </w:pPr>
            <w:r w:rsidRPr="00712A67">
              <w:rPr>
                <w:rFonts w:ascii="Times New Roman" w:hAnsi="Times New Roman" w:cs="Times New Roman"/>
                <w:b/>
              </w:rPr>
              <w:tab/>
              <w:t>Прядун І.О.</w:t>
            </w:r>
          </w:p>
        </w:tc>
      </w:tr>
    </w:tbl>
    <w:p w:rsidR="00FE6301" w:rsidRPr="00CA292A" w:rsidRDefault="00FE6301" w:rsidP="00E831DF">
      <w:pPr>
        <w:spacing w:line="240" w:lineRule="exact"/>
        <w:contextualSpacing/>
        <w:rPr>
          <w:rFonts w:ascii="Times New Roman" w:hAnsi="Times New Roman" w:cs="Times New Roman"/>
        </w:rPr>
      </w:pPr>
    </w:p>
    <w:bookmarkEnd w:id="0"/>
    <w:sectPr w:rsidR="00FE6301" w:rsidRPr="00CA292A" w:rsidSect="00292014">
      <w:footerReference w:type="default" r:id="rId10"/>
      <w:pgSz w:w="11906" w:h="16838"/>
      <w:pgMar w:top="709" w:right="566" w:bottom="568" w:left="851"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F4" w:rsidRDefault="007969F4" w:rsidP="00E13840">
      <w:pPr>
        <w:spacing w:after="0" w:line="240" w:lineRule="auto"/>
      </w:pPr>
      <w:r>
        <w:separator/>
      </w:r>
    </w:p>
  </w:endnote>
  <w:endnote w:type="continuationSeparator" w:id="0">
    <w:p w:rsidR="007969F4" w:rsidRDefault="007969F4" w:rsidP="00E1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207478"/>
      <w:docPartObj>
        <w:docPartGallery w:val="Page Numbers (Bottom of Page)"/>
        <w:docPartUnique/>
      </w:docPartObj>
    </w:sdtPr>
    <w:sdtEndPr>
      <w:rPr>
        <w:rFonts w:ascii="Times New Roman" w:hAnsi="Times New Roman" w:cs="Times New Roman"/>
      </w:rPr>
    </w:sdtEndPr>
    <w:sdtContent>
      <w:p w:rsidR="00E13840" w:rsidRPr="00E13840" w:rsidRDefault="00E13840">
        <w:pPr>
          <w:pStyle w:val="a8"/>
          <w:jc w:val="center"/>
          <w:rPr>
            <w:rFonts w:ascii="Times New Roman" w:hAnsi="Times New Roman" w:cs="Times New Roman"/>
          </w:rPr>
        </w:pPr>
        <w:r w:rsidRPr="00E13840">
          <w:rPr>
            <w:rFonts w:ascii="Times New Roman" w:hAnsi="Times New Roman" w:cs="Times New Roman"/>
          </w:rPr>
          <w:fldChar w:fldCharType="begin"/>
        </w:r>
        <w:r w:rsidRPr="00E13840">
          <w:rPr>
            <w:rFonts w:ascii="Times New Roman" w:hAnsi="Times New Roman" w:cs="Times New Roman"/>
          </w:rPr>
          <w:instrText>PAGE   \* MERGEFORMAT</w:instrText>
        </w:r>
        <w:r w:rsidRPr="00E13840">
          <w:rPr>
            <w:rFonts w:ascii="Times New Roman" w:hAnsi="Times New Roman" w:cs="Times New Roman"/>
          </w:rPr>
          <w:fldChar w:fldCharType="separate"/>
        </w:r>
        <w:r w:rsidR="00B33701" w:rsidRPr="00B33701">
          <w:rPr>
            <w:rFonts w:ascii="Times New Roman" w:hAnsi="Times New Roman" w:cs="Times New Roman"/>
            <w:noProof/>
            <w:lang w:val="ru-RU"/>
          </w:rPr>
          <w:t>5</w:t>
        </w:r>
        <w:r w:rsidRPr="00E13840">
          <w:rPr>
            <w:rFonts w:ascii="Times New Roman" w:hAnsi="Times New Roman" w:cs="Times New Roman"/>
          </w:rPr>
          <w:fldChar w:fldCharType="end"/>
        </w:r>
      </w:p>
    </w:sdtContent>
  </w:sdt>
  <w:p w:rsidR="00E13840" w:rsidRDefault="00E138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F4" w:rsidRDefault="007969F4" w:rsidP="00E13840">
      <w:pPr>
        <w:spacing w:after="0" w:line="240" w:lineRule="auto"/>
      </w:pPr>
      <w:r>
        <w:separator/>
      </w:r>
    </w:p>
  </w:footnote>
  <w:footnote w:type="continuationSeparator" w:id="0">
    <w:p w:rsidR="007969F4" w:rsidRDefault="007969F4" w:rsidP="00E13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046D"/>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819BE"/>
    <w:multiLevelType w:val="hybridMultilevel"/>
    <w:tmpl w:val="B2C6E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E5E5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952E58"/>
    <w:multiLevelType w:val="hybridMultilevel"/>
    <w:tmpl w:val="5E28AACC"/>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117E2"/>
    <w:multiLevelType w:val="hybridMultilevel"/>
    <w:tmpl w:val="DEE457F8"/>
    <w:lvl w:ilvl="0" w:tplc="BE3C9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A698F"/>
    <w:multiLevelType w:val="hybridMultilevel"/>
    <w:tmpl w:val="BB7C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A1BE0"/>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A63EC"/>
    <w:multiLevelType w:val="hybridMultilevel"/>
    <w:tmpl w:val="D776586A"/>
    <w:lvl w:ilvl="0" w:tplc="6944CEFC">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1925D2"/>
    <w:multiLevelType w:val="hybridMultilevel"/>
    <w:tmpl w:val="DD72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36B72"/>
    <w:multiLevelType w:val="hybridMultilevel"/>
    <w:tmpl w:val="672EB260"/>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F0F06"/>
    <w:multiLevelType w:val="hybridMultilevel"/>
    <w:tmpl w:val="8198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667410D"/>
    <w:multiLevelType w:val="hybridMultilevel"/>
    <w:tmpl w:val="A9BE7FEE"/>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0046DE"/>
    <w:multiLevelType w:val="hybridMultilevel"/>
    <w:tmpl w:val="CBD8A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17404"/>
    <w:multiLevelType w:val="hybridMultilevel"/>
    <w:tmpl w:val="CE2A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431731"/>
    <w:multiLevelType w:val="hybridMultilevel"/>
    <w:tmpl w:val="B882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A019B"/>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DE2BD3"/>
    <w:multiLevelType w:val="hybridMultilevel"/>
    <w:tmpl w:val="0018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694A8B"/>
    <w:multiLevelType w:val="hybridMultilevel"/>
    <w:tmpl w:val="324CD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67D5A"/>
    <w:multiLevelType w:val="hybridMultilevel"/>
    <w:tmpl w:val="CE2A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F3996"/>
    <w:multiLevelType w:val="hybridMultilevel"/>
    <w:tmpl w:val="604C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246F92"/>
    <w:multiLevelType w:val="hybridMultilevel"/>
    <w:tmpl w:val="FC34EE4C"/>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BA24674"/>
    <w:multiLevelType w:val="hybridMultilevel"/>
    <w:tmpl w:val="4A726D60"/>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D8A75DC"/>
    <w:multiLevelType w:val="hybridMultilevel"/>
    <w:tmpl w:val="6F5220A2"/>
    <w:lvl w:ilvl="0" w:tplc="BE3C98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F967601"/>
    <w:multiLevelType w:val="hybridMultilevel"/>
    <w:tmpl w:val="B5143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22"/>
  </w:num>
  <w:num w:numId="5">
    <w:abstractNumId w:val="21"/>
  </w:num>
  <w:num w:numId="6">
    <w:abstractNumId w:val="20"/>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20"/>
  </w:num>
  <w:num w:numId="13">
    <w:abstractNumId w:val="15"/>
  </w:num>
  <w:num w:numId="14">
    <w:abstractNumId w:val="9"/>
  </w:num>
  <w:num w:numId="15">
    <w:abstractNumId w:val="11"/>
  </w:num>
  <w:num w:numId="16">
    <w:abstractNumId w:val="3"/>
  </w:num>
  <w:num w:numId="17">
    <w:abstractNumId w:val="12"/>
  </w:num>
  <w:num w:numId="18">
    <w:abstractNumId w:val="0"/>
  </w:num>
  <w:num w:numId="19">
    <w:abstractNumId w:val="6"/>
  </w:num>
  <w:num w:numId="20">
    <w:abstractNumId w:val="13"/>
  </w:num>
  <w:num w:numId="21">
    <w:abstractNumId w:val="18"/>
  </w:num>
  <w:num w:numId="22">
    <w:abstractNumId w:val="1"/>
  </w:num>
  <w:num w:numId="23">
    <w:abstractNumId w:val="23"/>
  </w:num>
  <w:num w:numId="24">
    <w:abstractNumId w:val="8"/>
  </w:num>
  <w:num w:numId="25">
    <w:abstractNumId w:val="5"/>
  </w:num>
  <w:num w:numId="26">
    <w:abstractNumId w:val="17"/>
  </w:num>
  <w:num w:numId="27">
    <w:abstractNumId w:val="14"/>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BE"/>
    <w:rsid w:val="00000754"/>
    <w:rsid w:val="00002679"/>
    <w:rsid w:val="00002B9E"/>
    <w:rsid w:val="00003D99"/>
    <w:rsid w:val="00006D84"/>
    <w:rsid w:val="00013D35"/>
    <w:rsid w:val="00017E33"/>
    <w:rsid w:val="00020C4B"/>
    <w:rsid w:val="00022D79"/>
    <w:rsid w:val="00025FF4"/>
    <w:rsid w:val="000354C8"/>
    <w:rsid w:val="00037B8D"/>
    <w:rsid w:val="00050769"/>
    <w:rsid w:val="00052F00"/>
    <w:rsid w:val="00054382"/>
    <w:rsid w:val="00063F45"/>
    <w:rsid w:val="000652BD"/>
    <w:rsid w:val="00073B70"/>
    <w:rsid w:val="0007421D"/>
    <w:rsid w:val="0007772C"/>
    <w:rsid w:val="00080C1F"/>
    <w:rsid w:val="000A272A"/>
    <w:rsid w:val="000A5E2A"/>
    <w:rsid w:val="000B0238"/>
    <w:rsid w:val="000C0895"/>
    <w:rsid w:val="000C355D"/>
    <w:rsid w:val="000C72E5"/>
    <w:rsid w:val="000D4881"/>
    <w:rsid w:val="000E007D"/>
    <w:rsid w:val="000E1013"/>
    <w:rsid w:val="000E2B72"/>
    <w:rsid w:val="00102E1B"/>
    <w:rsid w:val="00105748"/>
    <w:rsid w:val="00105916"/>
    <w:rsid w:val="00121BE9"/>
    <w:rsid w:val="00122C6E"/>
    <w:rsid w:val="001307B2"/>
    <w:rsid w:val="00130F29"/>
    <w:rsid w:val="00131491"/>
    <w:rsid w:val="0013338D"/>
    <w:rsid w:val="00142EDB"/>
    <w:rsid w:val="0014462A"/>
    <w:rsid w:val="001517FD"/>
    <w:rsid w:val="001555FB"/>
    <w:rsid w:val="001567F1"/>
    <w:rsid w:val="00163EB9"/>
    <w:rsid w:val="00167AB8"/>
    <w:rsid w:val="00175E9A"/>
    <w:rsid w:val="00184372"/>
    <w:rsid w:val="00186778"/>
    <w:rsid w:val="00187B65"/>
    <w:rsid w:val="00191922"/>
    <w:rsid w:val="001944FD"/>
    <w:rsid w:val="001A0D84"/>
    <w:rsid w:val="001A3157"/>
    <w:rsid w:val="001A5E7A"/>
    <w:rsid w:val="001A6670"/>
    <w:rsid w:val="001B3AE7"/>
    <w:rsid w:val="001C2236"/>
    <w:rsid w:val="001C521C"/>
    <w:rsid w:val="001C5E3B"/>
    <w:rsid w:val="001E0C41"/>
    <w:rsid w:val="001F3FE4"/>
    <w:rsid w:val="001F5684"/>
    <w:rsid w:val="001F68A7"/>
    <w:rsid w:val="001F7799"/>
    <w:rsid w:val="00200463"/>
    <w:rsid w:val="00202AA6"/>
    <w:rsid w:val="00202E2A"/>
    <w:rsid w:val="002044B9"/>
    <w:rsid w:val="0020451B"/>
    <w:rsid w:val="002053B4"/>
    <w:rsid w:val="00206416"/>
    <w:rsid w:val="00213495"/>
    <w:rsid w:val="002139BB"/>
    <w:rsid w:val="00217575"/>
    <w:rsid w:val="0022652F"/>
    <w:rsid w:val="00226B7A"/>
    <w:rsid w:val="00226DA6"/>
    <w:rsid w:val="00231536"/>
    <w:rsid w:val="002404BB"/>
    <w:rsid w:val="0024732C"/>
    <w:rsid w:val="0025325B"/>
    <w:rsid w:val="00260013"/>
    <w:rsid w:val="00260A4A"/>
    <w:rsid w:val="002611E7"/>
    <w:rsid w:val="00267699"/>
    <w:rsid w:val="00271F1B"/>
    <w:rsid w:val="0027425D"/>
    <w:rsid w:val="002745B7"/>
    <w:rsid w:val="0027584E"/>
    <w:rsid w:val="00282432"/>
    <w:rsid w:val="002835BE"/>
    <w:rsid w:val="00283A7C"/>
    <w:rsid w:val="002877EE"/>
    <w:rsid w:val="00287D29"/>
    <w:rsid w:val="002910C2"/>
    <w:rsid w:val="00291D46"/>
    <w:rsid w:val="00292014"/>
    <w:rsid w:val="002946F5"/>
    <w:rsid w:val="002958A4"/>
    <w:rsid w:val="0029704A"/>
    <w:rsid w:val="002A097C"/>
    <w:rsid w:val="002B087B"/>
    <w:rsid w:val="002B1583"/>
    <w:rsid w:val="002B2455"/>
    <w:rsid w:val="002B27FE"/>
    <w:rsid w:val="002E330E"/>
    <w:rsid w:val="002E7377"/>
    <w:rsid w:val="002F03EC"/>
    <w:rsid w:val="002F501F"/>
    <w:rsid w:val="0030027F"/>
    <w:rsid w:val="00306432"/>
    <w:rsid w:val="00307F0F"/>
    <w:rsid w:val="00315BDF"/>
    <w:rsid w:val="003167CE"/>
    <w:rsid w:val="0031706E"/>
    <w:rsid w:val="003344B2"/>
    <w:rsid w:val="003431F2"/>
    <w:rsid w:val="003453FE"/>
    <w:rsid w:val="00345CA6"/>
    <w:rsid w:val="00347DCB"/>
    <w:rsid w:val="003506F7"/>
    <w:rsid w:val="00352CAA"/>
    <w:rsid w:val="00352D48"/>
    <w:rsid w:val="0035509B"/>
    <w:rsid w:val="0036127E"/>
    <w:rsid w:val="003701ED"/>
    <w:rsid w:val="003722C5"/>
    <w:rsid w:val="003745A5"/>
    <w:rsid w:val="00377DEE"/>
    <w:rsid w:val="00383565"/>
    <w:rsid w:val="00386BD2"/>
    <w:rsid w:val="0039183F"/>
    <w:rsid w:val="00391E1E"/>
    <w:rsid w:val="00393C2B"/>
    <w:rsid w:val="003A270F"/>
    <w:rsid w:val="003A3AEE"/>
    <w:rsid w:val="003A6790"/>
    <w:rsid w:val="003A74A0"/>
    <w:rsid w:val="003A7E8A"/>
    <w:rsid w:val="003B433B"/>
    <w:rsid w:val="003C0060"/>
    <w:rsid w:val="003C68ED"/>
    <w:rsid w:val="003D7AC7"/>
    <w:rsid w:val="003E11F8"/>
    <w:rsid w:val="003E2B11"/>
    <w:rsid w:val="003E56AD"/>
    <w:rsid w:val="003E751B"/>
    <w:rsid w:val="00401596"/>
    <w:rsid w:val="00402FBD"/>
    <w:rsid w:val="0040532C"/>
    <w:rsid w:val="00410CE1"/>
    <w:rsid w:val="00411219"/>
    <w:rsid w:val="00411563"/>
    <w:rsid w:val="00420C28"/>
    <w:rsid w:val="0042425D"/>
    <w:rsid w:val="00425800"/>
    <w:rsid w:val="00425BEB"/>
    <w:rsid w:val="00425E0D"/>
    <w:rsid w:val="00426DCF"/>
    <w:rsid w:val="0043096C"/>
    <w:rsid w:val="004321C9"/>
    <w:rsid w:val="00437815"/>
    <w:rsid w:val="004425D0"/>
    <w:rsid w:val="004426D6"/>
    <w:rsid w:val="00443380"/>
    <w:rsid w:val="00443F42"/>
    <w:rsid w:val="004443C3"/>
    <w:rsid w:val="00445349"/>
    <w:rsid w:val="00451E77"/>
    <w:rsid w:val="00452E77"/>
    <w:rsid w:val="00455274"/>
    <w:rsid w:val="004574B5"/>
    <w:rsid w:val="0046193F"/>
    <w:rsid w:val="00466B2C"/>
    <w:rsid w:val="004716E1"/>
    <w:rsid w:val="00473E5D"/>
    <w:rsid w:val="004757D5"/>
    <w:rsid w:val="004875B5"/>
    <w:rsid w:val="00491E18"/>
    <w:rsid w:val="00497E04"/>
    <w:rsid w:val="004B2766"/>
    <w:rsid w:val="004B35E8"/>
    <w:rsid w:val="004B3C87"/>
    <w:rsid w:val="004B6129"/>
    <w:rsid w:val="004C2B30"/>
    <w:rsid w:val="004C6FC8"/>
    <w:rsid w:val="004D5C00"/>
    <w:rsid w:val="004E2786"/>
    <w:rsid w:val="004E4539"/>
    <w:rsid w:val="004F01AE"/>
    <w:rsid w:val="004F0FF0"/>
    <w:rsid w:val="004F49BB"/>
    <w:rsid w:val="005073D4"/>
    <w:rsid w:val="00510806"/>
    <w:rsid w:val="00511C07"/>
    <w:rsid w:val="00515B7B"/>
    <w:rsid w:val="0051758D"/>
    <w:rsid w:val="00531100"/>
    <w:rsid w:val="0054037B"/>
    <w:rsid w:val="00544F25"/>
    <w:rsid w:val="00544F6D"/>
    <w:rsid w:val="00545885"/>
    <w:rsid w:val="0055103E"/>
    <w:rsid w:val="00554196"/>
    <w:rsid w:val="005560E5"/>
    <w:rsid w:val="005576E8"/>
    <w:rsid w:val="00565E2F"/>
    <w:rsid w:val="00567573"/>
    <w:rsid w:val="00571B0F"/>
    <w:rsid w:val="00575BE2"/>
    <w:rsid w:val="00582872"/>
    <w:rsid w:val="005841D7"/>
    <w:rsid w:val="005866DA"/>
    <w:rsid w:val="00587727"/>
    <w:rsid w:val="00591403"/>
    <w:rsid w:val="00595765"/>
    <w:rsid w:val="005A1790"/>
    <w:rsid w:val="005A2C0E"/>
    <w:rsid w:val="005A47C7"/>
    <w:rsid w:val="005A4DF0"/>
    <w:rsid w:val="005B3A29"/>
    <w:rsid w:val="005C475C"/>
    <w:rsid w:val="005C47AC"/>
    <w:rsid w:val="005C4BED"/>
    <w:rsid w:val="005C4FD8"/>
    <w:rsid w:val="005D0518"/>
    <w:rsid w:val="005D3452"/>
    <w:rsid w:val="005D3A00"/>
    <w:rsid w:val="005D51FB"/>
    <w:rsid w:val="005E3846"/>
    <w:rsid w:val="005F092F"/>
    <w:rsid w:val="005F09CD"/>
    <w:rsid w:val="005F359D"/>
    <w:rsid w:val="005F360C"/>
    <w:rsid w:val="00602066"/>
    <w:rsid w:val="00605E4F"/>
    <w:rsid w:val="006167F8"/>
    <w:rsid w:val="0061734C"/>
    <w:rsid w:val="00622069"/>
    <w:rsid w:val="006233FE"/>
    <w:rsid w:val="0063213B"/>
    <w:rsid w:val="00634060"/>
    <w:rsid w:val="006366BA"/>
    <w:rsid w:val="00651514"/>
    <w:rsid w:val="00652FAF"/>
    <w:rsid w:val="00661120"/>
    <w:rsid w:val="006636CB"/>
    <w:rsid w:val="0066378F"/>
    <w:rsid w:val="00663FF6"/>
    <w:rsid w:val="006720E5"/>
    <w:rsid w:val="0068040E"/>
    <w:rsid w:val="006855C8"/>
    <w:rsid w:val="006A1A3D"/>
    <w:rsid w:val="006A353E"/>
    <w:rsid w:val="006A694D"/>
    <w:rsid w:val="006A7F8E"/>
    <w:rsid w:val="006A7F93"/>
    <w:rsid w:val="006C0C0D"/>
    <w:rsid w:val="006D024E"/>
    <w:rsid w:val="006D2445"/>
    <w:rsid w:val="006D72EC"/>
    <w:rsid w:val="006E2099"/>
    <w:rsid w:val="006E27A9"/>
    <w:rsid w:val="006E598C"/>
    <w:rsid w:val="006F61F4"/>
    <w:rsid w:val="007014DA"/>
    <w:rsid w:val="00712A67"/>
    <w:rsid w:val="00713BBD"/>
    <w:rsid w:val="00715D25"/>
    <w:rsid w:val="007162BE"/>
    <w:rsid w:val="00716E35"/>
    <w:rsid w:val="007212F7"/>
    <w:rsid w:val="007261B8"/>
    <w:rsid w:val="007323FA"/>
    <w:rsid w:val="00743404"/>
    <w:rsid w:val="00753049"/>
    <w:rsid w:val="00755F82"/>
    <w:rsid w:val="00756902"/>
    <w:rsid w:val="007604AF"/>
    <w:rsid w:val="00766137"/>
    <w:rsid w:val="00766E9F"/>
    <w:rsid w:val="00767DC9"/>
    <w:rsid w:val="007701BD"/>
    <w:rsid w:val="00775AF3"/>
    <w:rsid w:val="00775C49"/>
    <w:rsid w:val="0078575B"/>
    <w:rsid w:val="007857D6"/>
    <w:rsid w:val="00785E5B"/>
    <w:rsid w:val="007943F9"/>
    <w:rsid w:val="007969F4"/>
    <w:rsid w:val="00797240"/>
    <w:rsid w:val="00797FC3"/>
    <w:rsid w:val="007A0602"/>
    <w:rsid w:val="007A429C"/>
    <w:rsid w:val="007A55B7"/>
    <w:rsid w:val="007A7393"/>
    <w:rsid w:val="007B06DE"/>
    <w:rsid w:val="007B0BD0"/>
    <w:rsid w:val="007B1149"/>
    <w:rsid w:val="007C0B71"/>
    <w:rsid w:val="007C1FFB"/>
    <w:rsid w:val="007C3C8E"/>
    <w:rsid w:val="007C6478"/>
    <w:rsid w:val="007C7199"/>
    <w:rsid w:val="007D1A46"/>
    <w:rsid w:val="007D4253"/>
    <w:rsid w:val="007D7A96"/>
    <w:rsid w:val="007E2EAF"/>
    <w:rsid w:val="007E420A"/>
    <w:rsid w:val="007E63A2"/>
    <w:rsid w:val="007F0F99"/>
    <w:rsid w:val="007F3054"/>
    <w:rsid w:val="008002C3"/>
    <w:rsid w:val="00810DD7"/>
    <w:rsid w:val="00812E3B"/>
    <w:rsid w:val="0081570B"/>
    <w:rsid w:val="0082243C"/>
    <w:rsid w:val="008256B8"/>
    <w:rsid w:val="00831BE1"/>
    <w:rsid w:val="0083590A"/>
    <w:rsid w:val="00837046"/>
    <w:rsid w:val="008422C7"/>
    <w:rsid w:val="008426A9"/>
    <w:rsid w:val="00845CD7"/>
    <w:rsid w:val="008462DF"/>
    <w:rsid w:val="00846400"/>
    <w:rsid w:val="00850F74"/>
    <w:rsid w:val="00853534"/>
    <w:rsid w:val="00854672"/>
    <w:rsid w:val="008547B7"/>
    <w:rsid w:val="00867784"/>
    <w:rsid w:val="00872B2D"/>
    <w:rsid w:val="00874EE8"/>
    <w:rsid w:val="0087728F"/>
    <w:rsid w:val="00890C75"/>
    <w:rsid w:val="008911C4"/>
    <w:rsid w:val="008917F5"/>
    <w:rsid w:val="00894D29"/>
    <w:rsid w:val="00895472"/>
    <w:rsid w:val="008975BD"/>
    <w:rsid w:val="008A236B"/>
    <w:rsid w:val="008B0A26"/>
    <w:rsid w:val="008B3A10"/>
    <w:rsid w:val="008C1781"/>
    <w:rsid w:val="008C1DC8"/>
    <w:rsid w:val="008C2033"/>
    <w:rsid w:val="008C28EF"/>
    <w:rsid w:val="008C2E15"/>
    <w:rsid w:val="008C33BB"/>
    <w:rsid w:val="008C3FA9"/>
    <w:rsid w:val="008C5339"/>
    <w:rsid w:val="008C55BF"/>
    <w:rsid w:val="008C5DA0"/>
    <w:rsid w:val="008C6F8E"/>
    <w:rsid w:val="008C7AFE"/>
    <w:rsid w:val="008D1D5D"/>
    <w:rsid w:val="008D2DD4"/>
    <w:rsid w:val="008D3017"/>
    <w:rsid w:val="008D45C5"/>
    <w:rsid w:val="008E3B84"/>
    <w:rsid w:val="008E5B69"/>
    <w:rsid w:val="008F0C3F"/>
    <w:rsid w:val="00901066"/>
    <w:rsid w:val="00910D5C"/>
    <w:rsid w:val="00914916"/>
    <w:rsid w:val="00916490"/>
    <w:rsid w:val="00920EBC"/>
    <w:rsid w:val="009263EA"/>
    <w:rsid w:val="0092660A"/>
    <w:rsid w:val="00937328"/>
    <w:rsid w:val="00940557"/>
    <w:rsid w:val="00943B81"/>
    <w:rsid w:val="009459FF"/>
    <w:rsid w:val="00947D2B"/>
    <w:rsid w:val="00957030"/>
    <w:rsid w:val="009659F9"/>
    <w:rsid w:val="00965F46"/>
    <w:rsid w:val="00971C30"/>
    <w:rsid w:val="00972295"/>
    <w:rsid w:val="00974058"/>
    <w:rsid w:val="0099515B"/>
    <w:rsid w:val="009A00A8"/>
    <w:rsid w:val="009B295C"/>
    <w:rsid w:val="009B5E18"/>
    <w:rsid w:val="009B7F3C"/>
    <w:rsid w:val="009C180F"/>
    <w:rsid w:val="009C2EBD"/>
    <w:rsid w:val="009C6666"/>
    <w:rsid w:val="009D0008"/>
    <w:rsid w:val="009E32F0"/>
    <w:rsid w:val="009E39FB"/>
    <w:rsid w:val="009E46AA"/>
    <w:rsid w:val="009E557F"/>
    <w:rsid w:val="009E742D"/>
    <w:rsid w:val="009F0159"/>
    <w:rsid w:val="009F15CB"/>
    <w:rsid w:val="009F2766"/>
    <w:rsid w:val="009F4DCA"/>
    <w:rsid w:val="009F7EB7"/>
    <w:rsid w:val="00A03483"/>
    <w:rsid w:val="00A0610A"/>
    <w:rsid w:val="00A10BD0"/>
    <w:rsid w:val="00A12DA2"/>
    <w:rsid w:val="00A206D9"/>
    <w:rsid w:val="00A2568C"/>
    <w:rsid w:val="00A27FD1"/>
    <w:rsid w:val="00A36132"/>
    <w:rsid w:val="00A41EA5"/>
    <w:rsid w:val="00A42281"/>
    <w:rsid w:val="00A43D32"/>
    <w:rsid w:val="00A44FA6"/>
    <w:rsid w:val="00A45F3D"/>
    <w:rsid w:val="00A52844"/>
    <w:rsid w:val="00A52B1F"/>
    <w:rsid w:val="00A54D2B"/>
    <w:rsid w:val="00A6264E"/>
    <w:rsid w:val="00A670EC"/>
    <w:rsid w:val="00A743B5"/>
    <w:rsid w:val="00A760EC"/>
    <w:rsid w:val="00A8567C"/>
    <w:rsid w:val="00A87D3B"/>
    <w:rsid w:val="00A911B0"/>
    <w:rsid w:val="00A9432E"/>
    <w:rsid w:val="00AA05BE"/>
    <w:rsid w:val="00AA0CC5"/>
    <w:rsid w:val="00AA4D3B"/>
    <w:rsid w:val="00AA50AD"/>
    <w:rsid w:val="00AA61C6"/>
    <w:rsid w:val="00AA659A"/>
    <w:rsid w:val="00AA6AD0"/>
    <w:rsid w:val="00AA6DC0"/>
    <w:rsid w:val="00AB4C53"/>
    <w:rsid w:val="00AB5792"/>
    <w:rsid w:val="00AB65C4"/>
    <w:rsid w:val="00AB70F1"/>
    <w:rsid w:val="00AB71D3"/>
    <w:rsid w:val="00AB762B"/>
    <w:rsid w:val="00AC2037"/>
    <w:rsid w:val="00AC502C"/>
    <w:rsid w:val="00AC617F"/>
    <w:rsid w:val="00AC670B"/>
    <w:rsid w:val="00AC7ED6"/>
    <w:rsid w:val="00AD24AB"/>
    <w:rsid w:val="00AE0E00"/>
    <w:rsid w:val="00B039D4"/>
    <w:rsid w:val="00B10FB4"/>
    <w:rsid w:val="00B111E5"/>
    <w:rsid w:val="00B1407F"/>
    <w:rsid w:val="00B165BD"/>
    <w:rsid w:val="00B20267"/>
    <w:rsid w:val="00B30245"/>
    <w:rsid w:val="00B33701"/>
    <w:rsid w:val="00B35A2F"/>
    <w:rsid w:val="00B405D9"/>
    <w:rsid w:val="00B40E89"/>
    <w:rsid w:val="00B4126A"/>
    <w:rsid w:val="00B43C9C"/>
    <w:rsid w:val="00B43F4D"/>
    <w:rsid w:val="00B450C5"/>
    <w:rsid w:val="00B46A08"/>
    <w:rsid w:val="00B4735E"/>
    <w:rsid w:val="00B61329"/>
    <w:rsid w:val="00B65D17"/>
    <w:rsid w:val="00B71536"/>
    <w:rsid w:val="00B75D61"/>
    <w:rsid w:val="00B914A9"/>
    <w:rsid w:val="00B933D9"/>
    <w:rsid w:val="00B93AFE"/>
    <w:rsid w:val="00B96927"/>
    <w:rsid w:val="00B974E2"/>
    <w:rsid w:val="00B979F0"/>
    <w:rsid w:val="00BA1D52"/>
    <w:rsid w:val="00BA5BA8"/>
    <w:rsid w:val="00BB0103"/>
    <w:rsid w:val="00BB0203"/>
    <w:rsid w:val="00BB23C6"/>
    <w:rsid w:val="00BB3433"/>
    <w:rsid w:val="00BC1714"/>
    <w:rsid w:val="00BC1C56"/>
    <w:rsid w:val="00BC2A92"/>
    <w:rsid w:val="00BD1FC6"/>
    <w:rsid w:val="00BD2C97"/>
    <w:rsid w:val="00BD4BE3"/>
    <w:rsid w:val="00BD5742"/>
    <w:rsid w:val="00BD7F99"/>
    <w:rsid w:val="00BE0C22"/>
    <w:rsid w:val="00BE3573"/>
    <w:rsid w:val="00BE5283"/>
    <w:rsid w:val="00BE6449"/>
    <w:rsid w:val="00BF2089"/>
    <w:rsid w:val="00BF3B82"/>
    <w:rsid w:val="00BF6942"/>
    <w:rsid w:val="00C03766"/>
    <w:rsid w:val="00C105F3"/>
    <w:rsid w:val="00C10EF9"/>
    <w:rsid w:val="00C14275"/>
    <w:rsid w:val="00C14566"/>
    <w:rsid w:val="00C145EF"/>
    <w:rsid w:val="00C155AD"/>
    <w:rsid w:val="00C21FD8"/>
    <w:rsid w:val="00C25CC6"/>
    <w:rsid w:val="00C2700F"/>
    <w:rsid w:val="00C32782"/>
    <w:rsid w:val="00C33097"/>
    <w:rsid w:val="00C340FA"/>
    <w:rsid w:val="00C3490F"/>
    <w:rsid w:val="00C36F59"/>
    <w:rsid w:val="00C40ACD"/>
    <w:rsid w:val="00C40B7D"/>
    <w:rsid w:val="00C41B46"/>
    <w:rsid w:val="00C45AFF"/>
    <w:rsid w:val="00C50440"/>
    <w:rsid w:val="00C545DD"/>
    <w:rsid w:val="00C626DD"/>
    <w:rsid w:val="00C63399"/>
    <w:rsid w:val="00C808D7"/>
    <w:rsid w:val="00C84923"/>
    <w:rsid w:val="00C86B7B"/>
    <w:rsid w:val="00C92366"/>
    <w:rsid w:val="00C97EA1"/>
    <w:rsid w:val="00CA0E50"/>
    <w:rsid w:val="00CA292A"/>
    <w:rsid w:val="00CA5EF1"/>
    <w:rsid w:val="00CB6E8C"/>
    <w:rsid w:val="00CC313A"/>
    <w:rsid w:val="00CD05A9"/>
    <w:rsid w:val="00CD74B1"/>
    <w:rsid w:val="00CE03CA"/>
    <w:rsid w:val="00CF1650"/>
    <w:rsid w:val="00CF2104"/>
    <w:rsid w:val="00CF2140"/>
    <w:rsid w:val="00CF4989"/>
    <w:rsid w:val="00CF4F9A"/>
    <w:rsid w:val="00D01DE0"/>
    <w:rsid w:val="00D06479"/>
    <w:rsid w:val="00D101DB"/>
    <w:rsid w:val="00D20A5E"/>
    <w:rsid w:val="00D35DB1"/>
    <w:rsid w:val="00D362CF"/>
    <w:rsid w:val="00D46E69"/>
    <w:rsid w:val="00D50DE3"/>
    <w:rsid w:val="00D63F7A"/>
    <w:rsid w:val="00D65633"/>
    <w:rsid w:val="00D664FE"/>
    <w:rsid w:val="00D7318F"/>
    <w:rsid w:val="00D85025"/>
    <w:rsid w:val="00D95DA9"/>
    <w:rsid w:val="00DA0E19"/>
    <w:rsid w:val="00DA1AB0"/>
    <w:rsid w:val="00DA1FA4"/>
    <w:rsid w:val="00DA611F"/>
    <w:rsid w:val="00DB379E"/>
    <w:rsid w:val="00DB4A7E"/>
    <w:rsid w:val="00DB5C1B"/>
    <w:rsid w:val="00DC2C0C"/>
    <w:rsid w:val="00DD21C9"/>
    <w:rsid w:val="00DD5436"/>
    <w:rsid w:val="00DD5D4B"/>
    <w:rsid w:val="00DD617F"/>
    <w:rsid w:val="00DE5FCF"/>
    <w:rsid w:val="00DF0BFD"/>
    <w:rsid w:val="00DF12F4"/>
    <w:rsid w:val="00DF6058"/>
    <w:rsid w:val="00DF7C70"/>
    <w:rsid w:val="00E00D47"/>
    <w:rsid w:val="00E010A7"/>
    <w:rsid w:val="00E03031"/>
    <w:rsid w:val="00E03213"/>
    <w:rsid w:val="00E0558D"/>
    <w:rsid w:val="00E12380"/>
    <w:rsid w:val="00E13840"/>
    <w:rsid w:val="00E156C8"/>
    <w:rsid w:val="00E15EDC"/>
    <w:rsid w:val="00E23E1E"/>
    <w:rsid w:val="00E336BC"/>
    <w:rsid w:val="00E37980"/>
    <w:rsid w:val="00E41538"/>
    <w:rsid w:val="00E41EAD"/>
    <w:rsid w:val="00E44FA0"/>
    <w:rsid w:val="00E5427C"/>
    <w:rsid w:val="00E54402"/>
    <w:rsid w:val="00E602DA"/>
    <w:rsid w:val="00E70079"/>
    <w:rsid w:val="00E7618D"/>
    <w:rsid w:val="00E7749D"/>
    <w:rsid w:val="00E81875"/>
    <w:rsid w:val="00E831DF"/>
    <w:rsid w:val="00E8597F"/>
    <w:rsid w:val="00E90283"/>
    <w:rsid w:val="00E90906"/>
    <w:rsid w:val="00E92A0D"/>
    <w:rsid w:val="00EA1854"/>
    <w:rsid w:val="00EA2197"/>
    <w:rsid w:val="00EA7C88"/>
    <w:rsid w:val="00EB21BC"/>
    <w:rsid w:val="00EB3B60"/>
    <w:rsid w:val="00EC243A"/>
    <w:rsid w:val="00EC2D29"/>
    <w:rsid w:val="00ED03B4"/>
    <w:rsid w:val="00ED33CC"/>
    <w:rsid w:val="00EE1D78"/>
    <w:rsid w:val="00EF0E31"/>
    <w:rsid w:val="00EF20DA"/>
    <w:rsid w:val="00EF6091"/>
    <w:rsid w:val="00EF64B0"/>
    <w:rsid w:val="00EF7B69"/>
    <w:rsid w:val="00F03B36"/>
    <w:rsid w:val="00F04835"/>
    <w:rsid w:val="00F06DAE"/>
    <w:rsid w:val="00F10923"/>
    <w:rsid w:val="00F151B7"/>
    <w:rsid w:val="00F1655B"/>
    <w:rsid w:val="00F179CD"/>
    <w:rsid w:val="00F22045"/>
    <w:rsid w:val="00F23241"/>
    <w:rsid w:val="00F3326B"/>
    <w:rsid w:val="00F33877"/>
    <w:rsid w:val="00F36B71"/>
    <w:rsid w:val="00F373C2"/>
    <w:rsid w:val="00F4740F"/>
    <w:rsid w:val="00F53600"/>
    <w:rsid w:val="00F54549"/>
    <w:rsid w:val="00F568A0"/>
    <w:rsid w:val="00F579CB"/>
    <w:rsid w:val="00F71E04"/>
    <w:rsid w:val="00F7634E"/>
    <w:rsid w:val="00F770E5"/>
    <w:rsid w:val="00F814C6"/>
    <w:rsid w:val="00F82AA3"/>
    <w:rsid w:val="00F916F1"/>
    <w:rsid w:val="00F92878"/>
    <w:rsid w:val="00F97654"/>
    <w:rsid w:val="00FA4FC7"/>
    <w:rsid w:val="00FA5F79"/>
    <w:rsid w:val="00FB0419"/>
    <w:rsid w:val="00FB1582"/>
    <w:rsid w:val="00FB6A1E"/>
    <w:rsid w:val="00FC0A33"/>
    <w:rsid w:val="00FC2ADB"/>
    <w:rsid w:val="00FC4D42"/>
    <w:rsid w:val="00FD6B9C"/>
    <w:rsid w:val="00FE2867"/>
    <w:rsid w:val="00FE36F4"/>
    <w:rsid w:val="00FE3FA2"/>
    <w:rsid w:val="00FE6301"/>
    <w:rsid w:val="00FE7CDD"/>
    <w:rsid w:val="00FE7DB2"/>
    <w:rsid w:val="00FF11E0"/>
    <w:rsid w:val="00FF1287"/>
    <w:rsid w:val="00FF1FD8"/>
    <w:rsid w:val="00FF317C"/>
    <w:rsid w:val="00FF547D"/>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4BF23E3-4645-4137-B2C0-13160223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C6"/>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3C6"/>
    <w:pPr>
      <w:ind w:left="720"/>
      <w:contextualSpacing/>
    </w:pPr>
  </w:style>
  <w:style w:type="table" w:styleId="a4">
    <w:name w:val="Table Grid"/>
    <w:basedOn w:val="a1"/>
    <w:uiPriority w:val="39"/>
    <w:rsid w:val="00BB23C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9E557F"/>
    <w:rPr>
      <w:color w:val="0000FF" w:themeColor="hyperlink"/>
      <w:u w:val="single"/>
    </w:rPr>
  </w:style>
  <w:style w:type="paragraph" w:styleId="a6">
    <w:name w:val="header"/>
    <w:basedOn w:val="a"/>
    <w:link w:val="a7"/>
    <w:uiPriority w:val="99"/>
    <w:unhideWhenUsed/>
    <w:rsid w:val="00E1384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3840"/>
    <w:rPr>
      <w:lang w:val="uk-UA"/>
    </w:rPr>
  </w:style>
  <w:style w:type="paragraph" w:styleId="a8">
    <w:name w:val="footer"/>
    <w:basedOn w:val="a"/>
    <w:link w:val="a9"/>
    <w:uiPriority w:val="99"/>
    <w:unhideWhenUsed/>
    <w:rsid w:val="00E1384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3840"/>
    <w:rPr>
      <w:lang w:val="uk-UA"/>
    </w:rPr>
  </w:style>
  <w:style w:type="paragraph" w:styleId="aa">
    <w:name w:val="No Spacing"/>
    <w:uiPriority w:val="1"/>
    <w:qFormat/>
    <w:rsid w:val="007F0F99"/>
    <w:pPr>
      <w:spacing w:after="0" w:line="240" w:lineRule="auto"/>
    </w:pPr>
    <w:rPr>
      <w:rFonts w:eastAsiaTheme="minorEastAsia"/>
    </w:rPr>
  </w:style>
  <w:style w:type="paragraph" w:styleId="ab">
    <w:name w:val="Balloon Text"/>
    <w:basedOn w:val="a"/>
    <w:link w:val="ac"/>
    <w:uiPriority w:val="99"/>
    <w:semiHidden/>
    <w:unhideWhenUsed/>
    <w:rsid w:val="007162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162BE"/>
    <w:rPr>
      <w:rFonts w:ascii="Segoe UI" w:hAnsi="Segoe UI" w:cs="Segoe UI"/>
      <w:sz w:val="18"/>
      <w:szCs w:val="18"/>
      <w:lang w:val="uk-UA"/>
    </w:rPr>
  </w:style>
  <w:style w:type="paragraph" w:customStyle="1" w:styleId="rvps14">
    <w:name w:val="rvps14"/>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iPriority w:val="99"/>
    <w:semiHidden/>
    <w:unhideWhenUsed/>
    <w:rsid w:val="00E12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Emphasis"/>
    <w:basedOn w:val="a0"/>
    <w:uiPriority w:val="20"/>
    <w:qFormat/>
    <w:rsid w:val="00846400"/>
    <w:rPr>
      <w:i/>
      <w:iCs/>
    </w:rPr>
  </w:style>
  <w:style w:type="character" w:styleId="af">
    <w:name w:val="Strong"/>
    <w:basedOn w:val="a0"/>
    <w:uiPriority w:val="22"/>
    <w:qFormat/>
    <w:rsid w:val="003A6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3595">
      <w:bodyDiv w:val="1"/>
      <w:marLeft w:val="0"/>
      <w:marRight w:val="0"/>
      <w:marTop w:val="0"/>
      <w:marBottom w:val="0"/>
      <w:divBdr>
        <w:top w:val="none" w:sz="0" w:space="0" w:color="auto"/>
        <w:left w:val="none" w:sz="0" w:space="0" w:color="auto"/>
        <w:bottom w:val="none" w:sz="0" w:space="0" w:color="auto"/>
        <w:right w:val="none" w:sz="0" w:space="0" w:color="auto"/>
      </w:divBdr>
    </w:div>
    <w:div w:id="1252272411">
      <w:bodyDiv w:val="1"/>
      <w:marLeft w:val="0"/>
      <w:marRight w:val="0"/>
      <w:marTop w:val="0"/>
      <w:marBottom w:val="0"/>
      <w:divBdr>
        <w:top w:val="none" w:sz="0" w:space="0" w:color="auto"/>
        <w:left w:val="none" w:sz="0" w:space="0" w:color="auto"/>
        <w:bottom w:val="none" w:sz="0" w:space="0" w:color="auto"/>
        <w:right w:val="none" w:sz="0" w:space="0" w:color="auto"/>
      </w:divBdr>
    </w:div>
    <w:div w:id="1541016260">
      <w:bodyDiv w:val="1"/>
      <w:marLeft w:val="0"/>
      <w:marRight w:val="0"/>
      <w:marTop w:val="0"/>
      <w:marBottom w:val="0"/>
      <w:divBdr>
        <w:top w:val="none" w:sz="0" w:space="0" w:color="auto"/>
        <w:left w:val="none" w:sz="0" w:space="0" w:color="auto"/>
        <w:bottom w:val="none" w:sz="0" w:space="0" w:color="auto"/>
        <w:right w:val="none" w:sz="0" w:space="0" w:color="auto"/>
      </w:divBdr>
    </w:div>
    <w:div w:id="1721172445">
      <w:bodyDiv w:val="1"/>
      <w:marLeft w:val="0"/>
      <w:marRight w:val="0"/>
      <w:marTop w:val="0"/>
      <w:marBottom w:val="0"/>
      <w:divBdr>
        <w:top w:val="none" w:sz="0" w:space="0" w:color="auto"/>
        <w:left w:val="none" w:sz="0" w:space="0" w:color="auto"/>
        <w:bottom w:val="none" w:sz="0" w:space="0" w:color="auto"/>
        <w:right w:val="none" w:sz="0" w:space="0" w:color="auto"/>
      </w:divBdr>
    </w:div>
    <w:div w:id="20501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pc.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34C3-A091-49E0-9B6F-FD998724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Pages>
  <Words>2629</Words>
  <Characters>14990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Lozko</dc:creator>
  <cp:keywords/>
  <dc:description/>
  <cp:lastModifiedBy>user</cp:lastModifiedBy>
  <cp:revision>181</cp:revision>
  <cp:lastPrinted>2019-03-20T11:52:00Z</cp:lastPrinted>
  <dcterms:created xsi:type="dcterms:W3CDTF">2017-09-07T11:05:00Z</dcterms:created>
  <dcterms:modified xsi:type="dcterms:W3CDTF">2019-03-22T09:20:00Z</dcterms:modified>
</cp:coreProperties>
</file>