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51E5" w14:textId="77777777" w:rsidR="00590528" w:rsidRPr="00590528" w:rsidRDefault="00590528" w:rsidP="0059052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90528">
        <w:rPr>
          <w:rFonts w:ascii="Times New Roman" w:hAnsi="Times New Roman" w:cs="Times New Roman"/>
          <w:b/>
          <w:bCs/>
          <w:color w:val="000000"/>
          <w:lang w:val="uk-UA"/>
        </w:rPr>
        <w:t>Перелік документів, що має надати акціонер (представник акціонера) для його участі у загальних зборах</w:t>
      </w:r>
    </w:p>
    <w:p w14:paraId="71674E0E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Для реєстрації та участі у зборах представники акціонерів повинні мати при собі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документ, що посвідчує особу (паспорт) та довіреність (статут, витяг з державного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реєстру юридичних осіб та фізичних осіб - підприємців), оформлені відповідно до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законодавства.</w:t>
      </w:r>
    </w:p>
    <w:p w14:paraId="45C387F5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Порядок участі та голосування на загальних зборах за довіреністю.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Представником акціонера на загальних зборах може бути фізична особа або уповноважена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особа юридичної особи.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Посадові особи органів Товариства та їх афілійовані особи не можуть бути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представниками інших акціонерів Товариства на загальних зборах.</w:t>
      </w:r>
    </w:p>
    <w:p w14:paraId="4F359D7A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Акціонер має право призначити свого представника постійно або на певний строк.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Акціонер має право у будь-який час замінити свого представника, повідомивши про це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виконавчий орган Товариства.</w:t>
      </w:r>
    </w:p>
    <w:p w14:paraId="3C9CE899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Довіреність на право участі та голосування на загальних зборах, видана фізичною особою,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посвідчується нотаріусом або іншими посадовими особами, які вчиняють нотаріальні дії, а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 xml:space="preserve">також може посвідчуватися депозитарною установою в порядку визначеному </w:t>
      </w:r>
      <w:proofErr w:type="spellStart"/>
      <w:r w:rsidRPr="00590528">
        <w:rPr>
          <w:rFonts w:ascii="Times New Roman" w:hAnsi="Times New Roman" w:cs="Times New Roman"/>
          <w:color w:val="000000"/>
          <w:lang w:val="uk-UA"/>
        </w:rPr>
        <w:t>НКЦПФР</w:t>
      </w:r>
      <w:proofErr w:type="spellEnd"/>
      <w:r w:rsidRPr="00590528">
        <w:rPr>
          <w:rFonts w:ascii="Times New Roman" w:hAnsi="Times New Roman" w:cs="Times New Roman"/>
          <w:color w:val="000000"/>
          <w:lang w:val="uk-UA"/>
        </w:rPr>
        <w:t>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72D3EC4F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Довіреність на право участі та голосування на загальних зборах від імені юридичної особи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видається її органом або іншою особою, уповноваженою на це її установчими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 xml:space="preserve">документами. </w:t>
      </w:r>
    </w:p>
    <w:p w14:paraId="7A7DC8D3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Для реєстрації представника акціонера за довіреністю реєстраційній комісії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надається оригінал довіреності або нотаріально засвідчена копія, яка залишаться в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матеріалах Зборів.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6FE58D91" w14:textId="77777777" w:rsidR="00590528" w:rsidRDefault="00590528" w:rsidP="00590528">
      <w:pPr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90528">
        <w:rPr>
          <w:rFonts w:ascii="Times New Roman" w:hAnsi="Times New Roman" w:cs="Times New Roman"/>
          <w:color w:val="000000"/>
          <w:lang w:val="uk-UA"/>
        </w:rPr>
        <w:t>Довіреність на право участі на голосуванні на загальних зборах може містити завдання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щодо голосування, тобто перелік питань порядку денного загальних зборів із зазначенням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того, як і за яке (проти якого) рішення потрібно проголосувати. Під час голосування на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загальних зборах представник повинен голосувати саме так, як передбачено завданням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щодо голосування. Якщо довіреність не містить завдання щодо голосування, представник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90528">
        <w:rPr>
          <w:rFonts w:ascii="Times New Roman" w:hAnsi="Times New Roman" w:cs="Times New Roman"/>
          <w:color w:val="000000"/>
          <w:lang w:val="uk-UA"/>
        </w:rPr>
        <w:t>вирішує всі питання щодо голосування на загальних зборах на свій розсуд.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5E11D2F4" w14:textId="77777777" w:rsidR="003700D2" w:rsidRPr="003700D2" w:rsidRDefault="003700D2" w:rsidP="003700D2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3700D2">
        <w:rPr>
          <w:rFonts w:ascii="Times New Roman" w:hAnsi="Times New Roman" w:cs="Times New Roman"/>
          <w:lang w:val="uk-UA"/>
        </w:rPr>
        <w:t xml:space="preserve">Акціонер має право видати довіреність на право участі та голосування на загальних зборах декільком своїм представникам. </w:t>
      </w:r>
    </w:p>
    <w:p w14:paraId="16616506" w14:textId="62B8D773" w:rsidR="003700D2" w:rsidRDefault="003700D2" w:rsidP="003700D2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3700D2">
        <w:rPr>
          <w:rFonts w:ascii="Times New Roman" w:hAnsi="Times New Roman" w:cs="Times New Roman"/>
          <w:lang w:val="uk-UA"/>
        </w:rPr>
        <w:t>Надання довіреності на право участі та голосування на загальних зборах не виключає право участі на цих загальних зборах акціонера, який видав довіреність, замість свого представника.</w:t>
      </w:r>
    </w:p>
    <w:p w14:paraId="682E418C" w14:textId="77777777" w:rsidR="0012244F" w:rsidRPr="00590528" w:rsidRDefault="0012244F" w:rsidP="003700D2">
      <w:pPr>
        <w:ind w:firstLine="709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2244F" w:rsidRPr="0059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C4"/>
    <w:rsid w:val="0012244F"/>
    <w:rsid w:val="003700D2"/>
    <w:rsid w:val="00590528"/>
    <w:rsid w:val="00E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49CB"/>
  <w15:chartTrackingRefBased/>
  <w15:docId w15:val="{0B6F938F-A85E-4995-B04F-9FE8160F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1450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2019-03-22T09:19:00Z</dcterms:created>
  <dcterms:modified xsi:type="dcterms:W3CDTF">2020-03-20T10:34:00Z</dcterms:modified>
</cp:coreProperties>
</file>